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C0DC64" w14:textId="0669B99F"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AE029D">
        <w:rPr>
          <w:rFonts w:ascii="Arial" w:hAnsi="Arial" w:cs="Arial"/>
          <w:b/>
          <w:sz w:val="24"/>
          <w:szCs w:val="24"/>
        </w:rPr>
        <w:t>9</w:t>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B7168" w:rsidRPr="00DB7168">
        <w:rPr>
          <w:rFonts w:ascii="Arial" w:hAnsi="Arial" w:cs="Arial"/>
          <w:b/>
          <w:sz w:val="24"/>
          <w:szCs w:val="24"/>
        </w:rPr>
        <w:t>RP-230160</w:t>
      </w:r>
    </w:p>
    <w:p w14:paraId="74D3B354" w14:textId="2055BCB9" w:rsidR="00F86A73" w:rsidRPr="004B566C" w:rsidRDefault="00AE029D" w:rsidP="004B566C">
      <w:pPr>
        <w:tabs>
          <w:tab w:val="left" w:pos="567"/>
        </w:tabs>
        <w:rPr>
          <w:rFonts w:ascii="Arial" w:hAnsi="Arial" w:cs="Arial"/>
          <w:b/>
          <w:sz w:val="24"/>
        </w:rPr>
      </w:pPr>
      <w:r w:rsidRPr="00AE029D">
        <w:rPr>
          <w:rFonts w:ascii="Arial" w:hAnsi="Arial" w:cs="Arial"/>
          <w:b/>
          <w:sz w:val="24"/>
        </w:rPr>
        <w:t>Rotterdam, Netherlands, March 20-23, 2023</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bookmarkStart w:id="0" w:name="_GoBack"/>
      <w:bookmarkEnd w:id="0"/>
    </w:p>
    <w:p w14:paraId="5110D949" w14:textId="0AE1034F" w:rsidR="00D45B2F" w:rsidRPr="00D45741" w:rsidRDefault="00D45B2F" w:rsidP="00D45B2F">
      <w:pPr>
        <w:tabs>
          <w:tab w:val="left" w:pos="567"/>
        </w:tabs>
        <w:rPr>
          <w:rFonts w:ascii="Arial" w:hAnsi="Arial" w:cs="Arial"/>
          <w:lang w:eastAsia="ja-JP"/>
        </w:rPr>
      </w:pPr>
      <w:r w:rsidRPr="00D45741">
        <w:rPr>
          <w:rFonts w:ascii="Arial" w:hAnsi="Arial" w:cs="Arial"/>
          <w:b/>
        </w:rPr>
        <w:t>Agenda item:</w:t>
      </w:r>
      <w:r w:rsidRPr="00D45741">
        <w:rPr>
          <w:rFonts w:ascii="Arial" w:hAnsi="Arial" w:cs="Arial"/>
        </w:rPr>
        <w:tab/>
      </w:r>
      <w:r w:rsidR="00F86A73" w:rsidRPr="00D45741">
        <w:rPr>
          <w:rFonts w:ascii="Arial" w:hAnsi="Arial" w:cs="Arial"/>
        </w:rPr>
        <w:tab/>
      </w:r>
      <w:r w:rsidR="00EF4800" w:rsidRPr="00D45741">
        <w:rPr>
          <w:rFonts w:ascii="Arial" w:hAnsi="Arial" w:cs="Arial"/>
        </w:rPr>
        <w:tab/>
      </w:r>
      <w:r w:rsidR="001B61E1" w:rsidRPr="001B61E1">
        <w:rPr>
          <w:rFonts w:ascii="Arial" w:hAnsi="Arial" w:cs="Arial"/>
          <w:lang w:eastAsia="ja-JP"/>
        </w:rPr>
        <w:t>9.4.5.6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61D32275" w:rsidR="00593315" w:rsidRPr="008836AC" w:rsidRDefault="00FE29B8" w:rsidP="001A248F">
            <w:pPr>
              <w:tabs>
                <w:tab w:val="left" w:pos="567"/>
              </w:tabs>
              <w:spacing w:after="0"/>
              <w:rPr>
                <w:rFonts w:ascii="Arial" w:hAnsi="Arial" w:cs="Arial"/>
              </w:rPr>
            </w:pPr>
            <w:r w:rsidRPr="00FE29B8">
              <w:rPr>
                <w:rFonts w:ascii="Arial" w:hAnsi="Arial" w:cs="Arial"/>
              </w:rPr>
              <w:t>4Rx handheld UE for low NR bands (&lt;1GHz) and/or 3Tx for NR inter-band UL Carrier Aggregation (CA) and EN-DC</w:t>
            </w:r>
          </w:p>
        </w:tc>
      </w:tr>
      <w:tr w:rsidR="00871653" w:rsidRPr="008836AC" w14:paraId="3B7BA5CF" w14:textId="77777777" w:rsidTr="00871653">
        <w:tc>
          <w:tcPr>
            <w:tcW w:w="2436" w:type="dxa"/>
            <w:shd w:val="clear" w:color="auto" w:fill="auto"/>
          </w:tcPr>
          <w:p w14:paraId="17DAA025" w14:textId="77777777" w:rsidR="00871653" w:rsidRPr="00801DF7" w:rsidRDefault="00871653" w:rsidP="001A248F">
            <w:pPr>
              <w:tabs>
                <w:tab w:val="left" w:pos="567"/>
              </w:tabs>
              <w:spacing w:after="0"/>
              <w:rPr>
                <w:rFonts w:ascii="Arial" w:hAnsi="Arial" w:cs="Arial"/>
                <w:b/>
              </w:rPr>
            </w:pPr>
            <w:r w:rsidRPr="00801DF7">
              <w:rPr>
                <w:rFonts w:ascii="Arial" w:hAnsi="Arial" w:cs="Arial"/>
                <w:b/>
              </w:rPr>
              <w:t>included in this status report</w:t>
            </w:r>
          </w:p>
        </w:tc>
        <w:tc>
          <w:tcPr>
            <w:tcW w:w="1846" w:type="dxa"/>
          </w:tcPr>
          <w:p w14:paraId="393E5866" w14:textId="77777777" w:rsidR="00871653" w:rsidRPr="00D24C4E" w:rsidRDefault="00871653" w:rsidP="001A248F">
            <w:pPr>
              <w:tabs>
                <w:tab w:val="left" w:pos="567"/>
              </w:tabs>
              <w:spacing w:after="0"/>
              <w:rPr>
                <w:rFonts w:ascii="Arial" w:hAnsi="Arial" w:cs="Arial"/>
                <w:lang w:eastAsia="ja-JP"/>
              </w:rPr>
            </w:pPr>
            <w:r w:rsidRPr="00D24C4E">
              <w:rPr>
                <w:rFonts w:ascii="Arial" w:hAnsi="Arial" w:cs="Arial"/>
              </w:rPr>
              <w:t>Study Item:</w:t>
            </w:r>
            <w:r w:rsidRPr="00D24C4E">
              <w:rPr>
                <w:rFonts w:ascii="Arial" w:hAnsi="Arial" w:cs="Arial" w:hint="eastAsia"/>
                <w:lang w:eastAsia="ja-JP"/>
              </w:rPr>
              <w:t xml:space="preserve"> </w:t>
            </w:r>
          </w:p>
          <w:p w14:paraId="27D21A4C" w14:textId="6ABE2010" w:rsidR="00871653" w:rsidRPr="00D24C4E" w:rsidRDefault="00871653" w:rsidP="001A248F">
            <w:pPr>
              <w:tabs>
                <w:tab w:val="left" w:pos="567"/>
              </w:tabs>
              <w:spacing w:after="0"/>
              <w:rPr>
                <w:rFonts w:ascii="Arial" w:hAnsi="Arial" w:cs="Arial"/>
              </w:rPr>
            </w:pPr>
            <w:r w:rsidRPr="00D24C4E">
              <w:rPr>
                <w:rFonts w:ascii="Arial" w:hAnsi="Arial" w:cs="Arial"/>
                <w:lang w:eastAsia="ja-JP"/>
              </w:rPr>
              <w:t>No</w:t>
            </w:r>
          </w:p>
        </w:tc>
        <w:tc>
          <w:tcPr>
            <w:tcW w:w="1842" w:type="dxa"/>
          </w:tcPr>
          <w:p w14:paraId="424795E6" w14:textId="77777777" w:rsidR="00871653" w:rsidRPr="00D24C4E" w:rsidRDefault="00871653" w:rsidP="001A248F">
            <w:pPr>
              <w:tabs>
                <w:tab w:val="left" w:pos="567"/>
              </w:tabs>
              <w:spacing w:after="0"/>
              <w:rPr>
                <w:rFonts w:ascii="Arial" w:hAnsi="Arial" w:cs="Arial"/>
                <w:lang w:eastAsia="ja-JP"/>
              </w:rPr>
            </w:pPr>
            <w:r w:rsidRPr="00D24C4E">
              <w:rPr>
                <w:rFonts w:ascii="Arial" w:hAnsi="Arial" w:cs="Arial"/>
              </w:rPr>
              <w:t>Core part:</w:t>
            </w:r>
            <w:r w:rsidRPr="00D24C4E">
              <w:rPr>
                <w:rFonts w:ascii="Arial" w:hAnsi="Arial" w:cs="Arial"/>
                <w:lang w:eastAsia="ja-JP"/>
              </w:rPr>
              <w:t xml:space="preserve"> </w:t>
            </w:r>
          </w:p>
          <w:p w14:paraId="4F4E6C8C" w14:textId="6E5E0938" w:rsidR="00871653" w:rsidRPr="00D24C4E" w:rsidRDefault="00871653" w:rsidP="001A248F">
            <w:pPr>
              <w:tabs>
                <w:tab w:val="left" w:pos="567"/>
              </w:tabs>
              <w:spacing w:after="0"/>
              <w:rPr>
                <w:rFonts w:ascii="Arial" w:hAnsi="Arial" w:cs="Arial"/>
                <w:lang w:eastAsia="ja-JP"/>
              </w:rPr>
            </w:pPr>
            <w:r w:rsidRPr="00D24C4E">
              <w:rPr>
                <w:rFonts w:ascii="Arial" w:hAnsi="Arial" w:cs="Arial" w:hint="eastAsia"/>
                <w:lang w:eastAsia="ja-JP"/>
              </w:rPr>
              <w:t>Yes</w:t>
            </w:r>
          </w:p>
        </w:tc>
        <w:tc>
          <w:tcPr>
            <w:tcW w:w="2309" w:type="dxa"/>
            <w:gridSpan w:val="2"/>
          </w:tcPr>
          <w:p w14:paraId="0EA72874" w14:textId="77777777" w:rsidR="00871653" w:rsidRPr="00D24C4E" w:rsidRDefault="00871653" w:rsidP="001A248F">
            <w:pPr>
              <w:tabs>
                <w:tab w:val="left" w:pos="567"/>
              </w:tabs>
              <w:spacing w:after="0"/>
              <w:rPr>
                <w:rFonts w:ascii="Arial" w:hAnsi="Arial" w:cs="Arial"/>
              </w:rPr>
            </w:pPr>
            <w:r w:rsidRPr="00D24C4E">
              <w:rPr>
                <w:rFonts w:ascii="Arial" w:hAnsi="Arial" w:cs="Arial"/>
              </w:rPr>
              <w:t>Performance part:</w:t>
            </w:r>
          </w:p>
          <w:p w14:paraId="3DC7ABB4" w14:textId="5622E840" w:rsidR="00871653" w:rsidRPr="00D24C4E" w:rsidRDefault="00801DF7" w:rsidP="0036248C">
            <w:pPr>
              <w:tabs>
                <w:tab w:val="left" w:pos="567"/>
              </w:tabs>
              <w:spacing w:after="0"/>
              <w:rPr>
                <w:rFonts w:ascii="Arial" w:hAnsi="Arial" w:cs="Arial"/>
                <w:lang w:eastAsia="ja-JP"/>
              </w:rPr>
            </w:pPr>
            <w:r>
              <w:rPr>
                <w:rFonts w:ascii="Arial" w:hAnsi="Arial" w:cs="Arial"/>
                <w:lang w:eastAsia="ja-JP"/>
              </w:rPr>
              <w:t>No</w:t>
            </w:r>
          </w:p>
        </w:tc>
        <w:tc>
          <w:tcPr>
            <w:tcW w:w="1653" w:type="dxa"/>
          </w:tcPr>
          <w:p w14:paraId="3012EFC2" w14:textId="77777777" w:rsidR="00871653" w:rsidRPr="00D24C4E" w:rsidRDefault="00871653" w:rsidP="001A248F">
            <w:pPr>
              <w:tabs>
                <w:tab w:val="left" w:pos="567"/>
              </w:tabs>
              <w:spacing w:after="0"/>
              <w:rPr>
                <w:rFonts w:ascii="Arial" w:hAnsi="Arial" w:cs="Arial"/>
              </w:rPr>
            </w:pPr>
            <w:r w:rsidRPr="00D24C4E">
              <w:rPr>
                <w:rFonts w:ascii="Arial" w:hAnsi="Arial" w:cs="Arial"/>
              </w:rPr>
              <w:t>Testing part:</w:t>
            </w:r>
          </w:p>
          <w:p w14:paraId="6184B75F" w14:textId="0911F95D" w:rsidR="00871653" w:rsidRPr="00D24C4E" w:rsidRDefault="00871653" w:rsidP="0036248C">
            <w:pPr>
              <w:tabs>
                <w:tab w:val="left" w:pos="567"/>
              </w:tabs>
              <w:spacing w:after="0"/>
              <w:rPr>
                <w:rFonts w:ascii="Arial" w:hAnsi="Arial" w:cs="Arial"/>
                <w:lang w:eastAsia="ja-JP"/>
              </w:rPr>
            </w:pPr>
            <w:r w:rsidRPr="00D24C4E">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47A1897F" w:rsidR="0036248C" w:rsidRPr="00D24C4E" w:rsidRDefault="004D5A81" w:rsidP="008836AC">
            <w:pPr>
              <w:tabs>
                <w:tab w:val="left" w:pos="567"/>
              </w:tabs>
              <w:spacing w:after="0"/>
              <w:rPr>
                <w:rFonts w:ascii="Arial" w:hAnsi="Arial" w:cs="Arial"/>
              </w:rPr>
            </w:pPr>
            <w:r w:rsidRPr="004D5A81">
              <w:rPr>
                <w:rFonts w:ascii="Arial" w:hAnsi="Arial" w:cs="Arial"/>
              </w:rPr>
              <w:t>4Rx_low_NR_band_handheld_3Tx_NR_CA_ENDC</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2BFF1CBE" w:rsidR="0036248C" w:rsidRPr="008836AC" w:rsidRDefault="00AD461E" w:rsidP="008836AC">
            <w:pPr>
              <w:tabs>
                <w:tab w:val="left" w:pos="567"/>
              </w:tabs>
              <w:spacing w:after="0"/>
              <w:rPr>
                <w:rFonts w:ascii="Arial" w:hAnsi="Arial" w:cs="Arial"/>
                <w:lang w:eastAsia="ja-JP"/>
              </w:rPr>
            </w:pPr>
            <w:r w:rsidRPr="00AD461E">
              <w:rPr>
                <w:rFonts w:ascii="Arial" w:hAnsi="Arial" w:cs="Arial"/>
                <w:lang w:eastAsia="ja-JP"/>
              </w:rPr>
              <w:t>981041</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6FAAF4C0" w:rsidR="00B6300F" w:rsidRPr="008836AC" w:rsidRDefault="00854B95" w:rsidP="008836AC">
            <w:pPr>
              <w:tabs>
                <w:tab w:val="left" w:pos="567"/>
              </w:tabs>
              <w:spacing w:after="0"/>
              <w:rPr>
                <w:rFonts w:ascii="Arial" w:hAnsi="Arial" w:cs="Arial"/>
                <w:lang w:eastAsia="ja-JP"/>
              </w:rPr>
            </w:pPr>
            <w:r w:rsidRPr="00854B95">
              <w:rPr>
                <w:rFonts w:ascii="Arial" w:hAnsi="Arial" w:cs="Arial"/>
                <w:lang w:eastAsia="ja-JP"/>
              </w:rPr>
              <w:t>RP-223517</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1A2E4A4C" w:rsidR="00871653" w:rsidRPr="008836AC" w:rsidRDefault="00871653" w:rsidP="008836AC">
            <w:pPr>
              <w:tabs>
                <w:tab w:val="left" w:pos="567"/>
              </w:tabs>
              <w:spacing w:after="0"/>
              <w:rPr>
                <w:rFonts w:ascii="Arial" w:hAnsi="Arial" w:cs="Arial"/>
                <w:lang w:eastAsia="ja-JP"/>
              </w:rPr>
            </w:pPr>
          </w:p>
        </w:tc>
        <w:tc>
          <w:tcPr>
            <w:tcW w:w="1842" w:type="dxa"/>
          </w:tcPr>
          <w:p w14:paraId="4A87622C" w14:textId="77777777" w:rsidR="0033760A"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A128F3E" w14:textId="79AF30A9" w:rsidR="00871653" w:rsidRPr="008836AC" w:rsidRDefault="0033760A" w:rsidP="008836AC">
            <w:pPr>
              <w:tabs>
                <w:tab w:val="left" w:pos="567"/>
              </w:tabs>
              <w:spacing w:after="0"/>
              <w:rPr>
                <w:rFonts w:ascii="Arial" w:hAnsi="Arial" w:cs="Arial"/>
                <w:lang w:eastAsia="ja-JP"/>
              </w:rPr>
            </w:pPr>
            <w:r w:rsidRPr="000B5CE7">
              <w:rPr>
                <w:rFonts w:ascii="Arial" w:hAnsi="Arial" w:cs="Arial" w:hint="eastAsia"/>
                <w:lang w:eastAsia="ja-JP"/>
              </w:rPr>
              <w:t>De</w:t>
            </w:r>
            <w:r w:rsidRPr="000B5CE7">
              <w:rPr>
                <w:rFonts w:ascii="Arial" w:hAnsi="Arial" w:cs="Arial"/>
                <w:lang w:eastAsia="ja-JP"/>
              </w:rPr>
              <w:t>c</w:t>
            </w:r>
            <w:r w:rsidR="00871653" w:rsidRPr="000B5CE7">
              <w:rPr>
                <w:rFonts w:ascii="Arial" w:hAnsi="Arial" w:cs="Arial"/>
                <w:lang w:eastAsia="ja-JP"/>
              </w:rPr>
              <w:t>/</w:t>
            </w:r>
            <w:r w:rsidRPr="000B5CE7">
              <w:rPr>
                <w:rFonts w:ascii="Arial" w:hAnsi="Arial" w:cs="Arial"/>
                <w:lang w:eastAsia="ja-JP"/>
              </w:rPr>
              <w:t>2023</w:t>
            </w:r>
            <w:r w:rsidR="0091299C">
              <w:rPr>
                <w:rFonts w:ascii="Arial" w:hAnsi="Arial" w:cs="Arial"/>
                <w:lang w:eastAsia="ja-JP"/>
              </w:rPr>
              <w:t xml:space="preserve"> </w:t>
            </w:r>
          </w:p>
        </w:tc>
        <w:tc>
          <w:tcPr>
            <w:tcW w:w="2268" w:type="dxa"/>
          </w:tcPr>
          <w:p w14:paraId="150E2BE5" w14:textId="48486FF5"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5BB6B905" w14:textId="78374706"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7CE4FFD3" w:rsidR="00871653" w:rsidRPr="008836AC" w:rsidRDefault="00871653" w:rsidP="008836AC">
            <w:pPr>
              <w:tabs>
                <w:tab w:val="left" w:pos="567"/>
              </w:tabs>
              <w:spacing w:after="0"/>
              <w:rPr>
                <w:rFonts w:ascii="Arial" w:hAnsi="Arial" w:cs="Arial"/>
                <w:lang w:eastAsia="ja-JP"/>
              </w:rPr>
            </w:pPr>
          </w:p>
        </w:tc>
        <w:tc>
          <w:tcPr>
            <w:tcW w:w="1842" w:type="dxa"/>
          </w:tcPr>
          <w:p w14:paraId="28B58AA7" w14:textId="57AD988A"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217BAB38" w:rsidR="00871653" w:rsidRPr="008836AC" w:rsidRDefault="0022495D" w:rsidP="008836AC">
            <w:pPr>
              <w:tabs>
                <w:tab w:val="left" w:pos="567"/>
              </w:tabs>
              <w:spacing w:after="0"/>
              <w:rPr>
                <w:rFonts w:ascii="Arial" w:hAnsi="Arial" w:cs="Arial"/>
                <w:lang w:eastAsia="ja-JP"/>
              </w:rPr>
            </w:pPr>
            <w:r>
              <w:rPr>
                <w:rFonts w:ascii="Arial" w:hAnsi="Arial" w:cs="Arial"/>
                <w:color w:val="00B050"/>
                <w:lang w:eastAsia="ja-JP"/>
              </w:rPr>
              <w:t>10</w:t>
            </w:r>
            <w:r w:rsidR="00871653" w:rsidRPr="00446D6E">
              <w:rPr>
                <w:rFonts w:ascii="Arial" w:hAnsi="Arial" w:cs="Arial"/>
                <w:color w:val="00B050"/>
                <w:lang w:eastAsia="ja-JP"/>
              </w:rPr>
              <w:t>%</w:t>
            </w:r>
          </w:p>
        </w:tc>
        <w:tc>
          <w:tcPr>
            <w:tcW w:w="2268" w:type="dxa"/>
          </w:tcPr>
          <w:p w14:paraId="0560E286" w14:textId="65FE6901" w:rsidR="00871653" w:rsidRPr="00854B95" w:rsidRDefault="00871653" w:rsidP="008836AC">
            <w:pPr>
              <w:tabs>
                <w:tab w:val="left" w:pos="567"/>
              </w:tabs>
              <w:spacing w:after="0"/>
              <w:rPr>
                <w:rFonts w:ascii="Arial" w:eastAsia="Yu Mincho" w:hAnsi="Arial" w:cs="Arial"/>
                <w:lang w:eastAsia="ja-JP"/>
              </w:rPr>
            </w:pPr>
            <w:r>
              <w:rPr>
                <w:rFonts w:ascii="Arial" w:hAnsi="Arial" w:cs="Arial"/>
                <w:lang w:eastAsia="ja-JP"/>
              </w:rPr>
              <w:t xml:space="preserve">Performance Part: </w:t>
            </w:r>
          </w:p>
        </w:tc>
        <w:tc>
          <w:tcPr>
            <w:tcW w:w="1694" w:type="dxa"/>
            <w:gridSpan w:val="2"/>
          </w:tcPr>
          <w:p w14:paraId="70DECF59" w14:textId="49CA1AD0"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6D5077F3" w:rsidR="00EF4800" w:rsidRPr="00CA4EA4" w:rsidRDefault="00C27796" w:rsidP="001A248F">
            <w:pPr>
              <w:tabs>
                <w:tab w:val="left" w:pos="567"/>
              </w:tabs>
              <w:spacing w:after="0"/>
              <w:rPr>
                <w:rFonts w:ascii="Arial" w:hAnsi="Arial" w:cs="Arial"/>
                <w:color w:val="000000" w:themeColor="text1"/>
              </w:rPr>
            </w:pPr>
            <w:r w:rsidRPr="00CA4EA4">
              <w:rPr>
                <w:rFonts w:ascii="Arial" w:hAnsi="Arial" w:cs="Arial"/>
                <w:color w:val="000000" w:themeColor="text1"/>
              </w:rPr>
              <w:t>RAN WG4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6CE0D256" w:rsidR="006C4E32" w:rsidRPr="00801DF7" w:rsidRDefault="00801DF7" w:rsidP="0036248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J</w:t>
            </w:r>
            <w:r>
              <w:rPr>
                <w:rFonts w:ascii="Arial" w:eastAsiaTheme="minorEastAsia" w:hAnsi="Arial" w:cs="Arial"/>
                <w:lang w:eastAsia="zh-CN"/>
              </w:rPr>
              <w:t>inqiang Xing</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652D219E" w:rsidR="006C4E32" w:rsidRPr="008836AC" w:rsidRDefault="00801DF7" w:rsidP="001A248F">
            <w:pPr>
              <w:tabs>
                <w:tab w:val="left" w:pos="567"/>
              </w:tabs>
              <w:spacing w:after="0"/>
              <w:rPr>
                <w:rFonts w:ascii="Arial" w:hAnsi="Arial" w:cs="Arial"/>
                <w:lang w:eastAsia="ja-JP"/>
              </w:rPr>
            </w:pPr>
            <w:r>
              <w:rPr>
                <w:rFonts w:ascii="Arial" w:hAnsi="Arial" w:cs="Arial"/>
                <w:lang w:eastAsia="ja-JP"/>
              </w:rPr>
              <w:t>OPPO</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47B32D75" w:rsidR="006C4E32" w:rsidRPr="00056B1D" w:rsidRDefault="00056B1D"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x</w:t>
            </w:r>
            <w:r>
              <w:rPr>
                <w:rFonts w:ascii="Arial" w:eastAsiaTheme="minorEastAsia" w:hAnsi="Arial" w:cs="Arial"/>
                <w:lang w:eastAsia="zh-CN"/>
              </w:rPr>
              <w:t>ingjinqiang@oppo.com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1F0EDC30"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01269A74" w14:textId="77777777" w:rsidR="00701410" w:rsidRDefault="00701410" w:rsidP="00701410">
      <w:pPr>
        <w:pStyle w:val="2"/>
        <w:rPr>
          <w:lang w:eastAsia="ja-JP"/>
        </w:rPr>
      </w:pPr>
      <w:r>
        <w:rPr>
          <w:lang w:eastAsia="ja-JP"/>
        </w:rPr>
        <w:lastRenderedPageBreak/>
        <w:t>2.4</w:t>
      </w:r>
      <w:r>
        <w:rPr>
          <w:lang w:eastAsia="ja-JP"/>
        </w:rPr>
        <w:tab/>
      </w:r>
      <w:r>
        <w:rPr>
          <w:rFonts w:hint="eastAsia"/>
          <w:lang w:eastAsia="ja-JP"/>
        </w:rPr>
        <w:t>RAN4</w:t>
      </w:r>
    </w:p>
    <w:p w14:paraId="0B85205D" w14:textId="2C6864EA" w:rsidR="006C4AF4" w:rsidRPr="00292CE3" w:rsidRDefault="00701410" w:rsidP="00292CE3">
      <w:pPr>
        <w:pStyle w:val="4"/>
        <w:rPr>
          <w:lang w:eastAsia="ja-JP"/>
        </w:rPr>
      </w:pPr>
      <w:r>
        <w:rPr>
          <w:lang w:eastAsia="ja-JP"/>
        </w:rPr>
        <w:t>2.4.1</w:t>
      </w:r>
      <w:r>
        <w:rPr>
          <w:lang w:eastAsia="ja-JP"/>
        </w:rPr>
        <w:tab/>
        <w:t>Agreements</w:t>
      </w:r>
    </w:p>
    <w:p w14:paraId="264C7384" w14:textId="406665ED" w:rsidR="00DE4AEF" w:rsidRPr="00B85A22" w:rsidRDefault="00DE4AEF" w:rsidP="00DE4AEF">
      <w:pPr>
        <w:rPr>
          <w:rFonts w:eastAsia="Yu Mincho"/>
          <w:b/>
          <w:bCs/>
          <w:u w:val="single"/>
          <w:lang w:eastAsia="ja-JP"/>
        </w:rPr>
      </w:pPr>
      <w:r w:rsidRPr="00B85A22">
        <w:rPr>
          <w:rFonts w:eastAsia="Yu Mincho"/>
          <w:b/>
          <w:bCs/>
          <w:u w:val="single"/>
          <w:lang w:eastAsia="ja-JP"/>
        </w:rPr>
        <w:t>RAN4 #</w:t>
      </w:r>
      <w:r>
        <w:rPr>
          <w:rFonts w:eastAsia="Yu Mincho"/>
          <w:b/>
          <w:bCs/>
          <w:u w:val="single"/>
          <w:lang w:eastAsia="ja-JP"/>
        </w:rPr>
        <w:t>10</w:t>
      </w:r>
      <w:r w:rsidR="00292CE3">
        <w:rPr>
          <w:rFonts w:eastAsia="Yu Mincho"/>
          <w:b/>
          <w:bCs/>
          <w:u w:val="single"/>
          <w:lang w:eastAsia="ja-JP"/>
        </w:rPr>
        <w:t>6</w:t>
      </w:r>
      <w:r w:rsidRPr="00B85A22">
        <w:rPr>
          <w:rFonts w:eastAsia="Yu Mincho"/>
          <w:b/>
          <w:bCs/>
          <w:u w:val="single"/>
          <w:lang w:eastAsia="ja-JP"/>
        </w:rPr>
        <w:t xml:space="preserve"> (</w:t>
      </w:r>
      <w:r w:rsidR="00292CE3">
        <w:rPr>
          <w:rFonts w:eastAsia="Yu Mincho"/>
          <w:b/>
          <w:bCs/>
          <w:u w:val="single"/>
          <w:lang w:eastAsia="ja-JP"/>
        </w:rPr>
        <w:t>Feb</w:t>
      </w:r>
      <w:r>
        <w:rPr>
          <w:rFonts w:eastAsia="Yu Mincho"/>
          <w:b/>
          <w:bCs/>
          <w:u w:val="single"/>
          <w:lang w:eastAsia="ja-JP"/>
        </w:rPr>
        <w:t>.</w:t>
      </w:r>
      <w:r w:rsidRPr="00B85A22">
        <w:rPr>
          <w:rFonts w:eastAsia="Yu Mincho"/>
          <w:b/>
          <w:bCs/>
          <w:u w:val="single"/>
          <w:lang w:eastAsia="ja-JP"/>
        </w:rPr>
        <w:t xml:space="preserve"> 202</w:t>
      </w:r>
      <w:r w:rsidR="00292CE3">
        <w:rPr>
          <w:rFonts w:eastAsia="Yu Mincho"/>
          <w:b/>
          <w:bCs/>
          <w:u w:val="single"/>
          <w:lang w:eastAsia="ja-JP"/>
        </w:rPr>
        <w:t>3</w:t>
      </w:r>
      <w:r w:rsidRPr="00B85A22">
        <w:rPr>
          <w:rFonts w:eastAsia="Yu Mincho"/>
          <w:b/>
          <w:bCs/>
          <w:u w:val="single"/>
          <w:lang w:eastAsia="ja-JP"/>
        </w:rPr>
        <w:t xml:space="preserve">, </w:t>
      </w:r>
      <w:r w:rsidR="00292CE3">
        <w:rPr>
          <w:rFonts w:eastAsia="Yu Mincho"/>
          <w:b/>
          <w:bCs/>
          <w:u w:val="single"/>
          <w:lang w:eastAsia="ja-JP"/>
        </w:rPr>
        <w:t>Athens</w:t>
      </w:r>
      <w:r w:rsidR="00B51C1C" w:rsidRPr="00B51C1C">
        <w:rPr>
          <w:rFonts w:eastAsia="Yu Mincho"/>
          <w:b/>
          <w:bCs/>
          <w:u w:val="single"/>
          <w:lang w:eastAsia="ja-JP"/>
        </w:rPr>
        <w:t xml:space="preserve">, </w:t>
      </w:r>
      <w:r w:rsidR="00292CE3">
        <w:rPr>
          <w:rFonts w:eastAsia="Yu Mincho"/>
          <w:b/>
          <w:bCs/>
          <w:u w:val="single"/>
          <w:lang w:eastAsia="ja-JP"/>
        </w:rPr>
        <w:t>Greece</w:t>
      </w:r>
      <w:r w:rsidRPr="00B85A22">
        <w:rPr>
          <w:rFonts w:eastAsia="Yu Mincho"/>
          <w:b/>
          <w:bCs/>
          <w:u w:val="single"/>
          <w:lang w:eastAsia="ja-JP"/>
        </w:rPr>
        <w:t>)</w:t>
      </w:r>
    </w:p>
    <w:p w14:paraId="5DF85F33" w14:textId="680F2FDD" w:rsidR="00DE4AEF" w:rsidRPr="00945F9D" w:rsidRDefault="00E0593B" w:rsidP="00DE4AEF">
      <w:pPr>
        <w:pStyle w:val="aff7"/>
        <w:numPr>
          <w:ilvl w:val="0"/>
          <w:numId w:val="19"/>
        </w:numPr>
        <w:spacing w:line="360" w:lineRule="auto"/>
        <w:ind w:leftChars="0"/>
        <w:rPr>
          <w:rFonts w:ascii="Times New Roman" w:eastAsia="Yu Mincho" w:hAnsi="Times New Roman"/>
          <w:b/>
          <w:bCs/>
          <w:kern w:val="0"/>
          <w:sz w:val="20"/>
          <w:szCs w:val="20"/>
          <w:u w:val="single"/>
          <w:lang w:val="en-GB"/>
        </w:rPr>
      </w:pPr>
      <w:r>
        <w:rPr>
          <w:rFonts w:ascii="Times New Roman" w:eastAsia="Yu Mincho" w:hAnsi="Times New Roman"/>
          <w:b/>
          <w:bCs/>
          <w:kern w:val="0"/>
          <w:sz w:val="20"/>
          <w:szCs w:val="20"/>
          <w:u w:val="single"/>
          <w:lang w:val="en-GB"/>
        </w:rPr>
        <w:t>4Rx</w:t>
      </w:r>
      <w:r w:rsidR="004B0308">
        <w:rPr>
          <w:rFonts w:ascii="Times New Roman" w:eastAsia="Yu Mincho" w:hAnsi="Times New Roman"/>
          <w:b/>
          <w:bCs/>
          <w:kern w:val="0"/>
          <w:sz w:val="20"/>
          <w:szCs w:val="20"/>
          <w:u w:val="single"/>
          <w:lang w:val="en-GB"/>
        </w:rPr>
        <w:t xml:space="preserve"> </w:t>
      </w:r>
      <w:r w:rsidR="00811EFC" w:rsidRPr="00811EFC">
        <w:rPr>
          <w:rFonts w:ascii="Times New Roman" w:eastAsia="Yu Mincho" w:hAnsi="Times New Roman"/>
          <w:b/>
          <w:bCs/>
          <w:kern w:val="0"/>
          <w:sz w:val="20"/>
          <w:szCs w:val="20"/>
          <w:u w:val="single"/>
          <w:lang w:val="en-GB"/>
        </w:rPr>
        <w:t>at low frequency band (&lt;1GHz)</w:t>
      </w:r>
    </w:p>
    <w:p w14:paraId="067CC142" w14:textId="3EAEE442" w:rsidR="00DE4AEF" w:rsidRPr="0062011C" w:rsidRDefault="00DE4AEF" w:rsidP="003C450F">
      <w:pPr>
        <w:pStyle w:val="aff7"/>
        <w:numPr>
          <w:ilvl w:val="0"/>
          <w:numId w:val="25"/>
        </w:numPr>
        <w:spacing w:line="276" w:lineRule="auto"/>
        <w:ind w:leftChars="200" w:left="820"/>
        <w:rPr>
          <w:rFonts w:ascii="Times New Roman" w:eastAsia="Yu Mincho" w:hAnsi="Times New Roman"/>
          <w:kern w:val="0"/>
          <w:sz w:val="20"/>
          <w:szCs w:val="20"/>
          <w:lang w:val="en-GB"/>
        </w:rPr>
      </w:pPr>
      <w:bookmarkStart w:id="1" w:name="_Hlk129106972"/>
      <w:r>
        <w:rPr>
          <w:rFonts w:ascii="Times New Roman" w:eastAsia="Yu Mincho" w:hAnsi="Times New Roman"/>
          <w:kern w:val="0"/>
          <w:sz w:val="20"/>
          <w:szCs w:val="20"/>
          <w:lang w:val="en-GB"/>
        </w:rPr>
        <w:t xml:space="preserve">WF on </w:t>
      </w:r>
      <w:r w:rsidR="004B0308">
        <w:rPr>
          <w:rFonts w:ascii="Times New Roman" w:eastAsia="Yu Mincho" w:hAnsi="Times New Roman"/>
          <w:kern w:val="0"/>
          <w:sz w:val="20"/>
          <w:szCs w:val="20"/>
          <w:lang w:val="en-GB"/>
        </w:rPr>
        <w:t>4Rx in low bands</w:t>
      </w:r>
      <w:r>
        <w:rPr>
          <w:rFonts w:ascii="Times New Roman" w:eastAsia="Yu Mincho" w:hAnsi="Times New Roman"/>
          <w:kern w:val="0"/>
          <w:sz w:val="20"/>
          <w:szCs w:val="20"/>
          <w:lang w:val="en-GB"/>
        </w:rPr>
        <w:t xml:space="preserve"> </w:t>
      </w:r>
      <w:bookmarkStart w:id="2" w:name="OLE_LINK57"/>
      <w:r>
        <w:rPr>
          <w:rFonts w:ascii="Times New Roman" w:eastAsia="Yu Mincho" w:hAnsi="Times New Roman"/>
          <w:kern w:val="0"/>
          <w:sz w:val="20"/>
          <w:szCs w:val="20"/>
          <w:lang w:val="en-GB"/>
        </w:rPr>
        <w:t xml:space="preserve">was approved in </w:t>
      </w:r>
      <w:bookmarkEnd w:id="2"/>
      <w:r w:rsidR="004B0308" w:rsidRPr="004B0308">
        <w:rPr>
          <w:rFonts w:ascii="Times New Roman" w:eastAsia="Yu Mincho" w:hAnsi="Times New Roman"/>
          <w:kern w:val="0"/>
          <w:sz w:val="20"/>
          <w:szCs w:val="20"/>
          <w:lang w:val="en-GB"/>
        </w:rPr>
        <w:t>R4-2303522</w:t>
      </w:r>
      <w:r w:rsidRPr="006A73E6">
        <w:rPr>
          <w:rFonts w:ascii="Times New Roman" w:eastAsia="Yu Mincho" w:hAnsi="Times New Roman"/>
          <w:kern w:val="0"/>
          <w:sz w:val="20"/>
          <w:szCs w:val="20"/>
          <w:lang w:val="en-GB"/>
        </w:rPr>
        <w:t xml:space="preserve"> </w:t>
      </w:r>
      <w:r>
        <w:rPr>
          <w:rFonts w:ascii="Times New Roman" w:eastAsia="Yu Mincho" w:hAnsi="Times New Roman"/>
          <w:kern w:val="0"/>
          <w:sz w:val="20"/>
          <w:szCs w:val="20"/>
          <w:lang w:val="en-GB"/>
        </w:rPr>
        <w:t>[</w:t>
      </w:r>
      <w:r w:rsidR="004B0308">
        <w:rPr>
          <w:rFonts w:ascii="Times New Roman" w:eastAsia="Yu Mincho" w:hAnsi="Times New Roman"/>
          <w:kern w:val="0"/>
          <w:sz w:val="20"/>
          <w:szCs w:val="20"/>
          <w:lang w:val="en-GB"/>
        </w:rPr>
        <w:t>1</w:t>
      </w:r>
      <w:r>
        <w:rPr>
          <w:rFonts w:ascii="Times New Roman" w:eastAsia="Yu Mincho" w:hAnsi="Times New Roman"/>
          <w:kern w:val="0"/>
          <w:sz w:val="20"/>
          <w:szCs w:val="20"/>
          <w:lang w:val="en-GB"/>
        </w:rPr>
        <w:t>].</w:t>
      </w:r>
    </w:p>
    <w:bookmarkEnd w:id="1"/>
    <w:p w14:paraId="6B3F633B" w14:textId="77777777" w:rsidR="004B0308" w:rsidRPr="004B0308" w:rsidRDefault="004B0308" w:rsidP="003C450F">
      <w:pPr>
        <w:pStyle w:val="aff7"/>
        <w:numPr>
          <w:ilvl w:val="0"/>
          <w:numId w:val="25"/>
        </w:numPr>
        <w:spacing w:line="276" w:lineRule="auto"/>
        <w:ind w:leftChars="200" w:left="820"/>
        <w:rPr>
          <w:rFonts w:ascii="Times New Roman" w:eastAsia="Yu Mincho" w:hAnsi="Times New Roman"/>
          <w:kern w:val="0"/>
          <w:sz w:val="20"/>
          <w:szCs w:val="20"/>
          <w:lang w:val="en-GB"/>
        </w:rPr>
      </w:pPr>
      <w:r w:rsidRPr="004B0308">
        <w:rPr>
          <w:rFonts w:ascii="Times New Roman" w:eastAsia="Yu Mincho" w:hAnsi="Times New Roman"/>
          <w:kern w:val="0"/>
          <w:sz w:val="20"/>
          <w:szCs w:val="20"/>
          <w:lang w:val="en-GB"/>
        </w:rPr>
        <w:t>Issue 2-1-1: Feasibility of supporting 4Rx in low bands (&lt;1GHz)</w:t>
      </w:r>
    </w:p>
    <w:p w14:paraId="79CEBFB9" w14:textId="77777777" w:rsidR="004B0308" w:rsidRPr="004B0308" w:rsidRDefault="004B0308" w:rsidP="003C450F">
      <w:pPr>
        <w:spacing w:after="0" w:line="276" w:lineRule="auto"/>
        <w:ind w:leftChars="400" w:left="800"/>
        <w:rPr>
          <w:lang w:eastAsia="x-none"/>
        </w:rPr>
      </w:pPr>
      <w:r w:rsidRPr="004B0308">
        <w:rPr>
          <w:rFonts w:hint="eastAsia"/>
          <w:lang w:eastAsia="x-none"/>
        </w:rPr>
        <w:t>Agreement:</w:t>
      </w:r>
      <w:r w:rsidRPr="004B0308">
        <w:rPr>
          <w:lang w:eastAsia="x-none"/>
        </w:rPr>
        <w:t xml:space="preserve"> (agreed in Main session)</w:t>
      </w:r>
    </w:p>
    <w:p w14:paraId="0B9E0EA0" w14:textId="77777777" w:rsidR="004B0308" w:rsidRPr="004B0308" w:rsidRDefault="004B0308" w:rsidP="003C450F">
      <w:pPr>
        <w:pStyle w:val="aff7"/>
        <w:numPr>
          <w:ilvl w:val="2"/>
          <w:numId w:val="27"/>
        </w:numPr>
        <w:spacing w:line="276" w:lineRule="auto"/>
        <w:ind w:leftChars="0"/>
        <w:rPr>
          <w:rFonts w:ascii="Times New Roman" w:eastAsia="Yu Mincho" w:hAnsi="Times New Roman"/>
          <w:kern w:val="0"/>
          <w:sz w:val="20"/>
          <w:szCs w:val="20"/>
          <w:lang w:val="en-GB"/>
        </w:rPr>
      </w:pPr>
      <w:r w:rsidRPr="004B0308">
        <w:rPr>
          <w:rFonts w:ascii="Times New Roman" w:eastAsia="Yu Mincho" w:hAnsi="Times New Roman"/>
          <w:kern w:val="0"/>
          <w:sz w:val="20"/>
          <w:szCs w:val="20"/>
          <w:lang w:val="en-GB"/>
        </w:rPr>
        <w:t>Supporting 4Rx in low bands may be feasible at least for some handheld UE and complexity might be high or gain might be low for some other UE which is UE implementation dependent.</w:t>
      </w:r>
    </w:p>
    <w:p w14:paraId="49A3D1B0" w14:textId="77777777" w:rsidR="004B0308" w:rsidRPr="004B0308" w:rsidRDefault="004B0308" w:rsidP="003C450F">
      <w:pPr>
        <w:pStyle w:val="aff7"/>
        <w:numPr>
          <w:ilvl w:val="2"/>
          <w:numId w:val="27"/>
        </w:numPr>
        <w:spacing w:line="276" w:lineRule="auto"/>
        <w:ind w:leftChars="0"/>
        <w:rPr>
          <w:rFonts w:ascii="Times New Roman" w:eastAsia="Yu Mincho" w:hAnsi="Times New Roman"/>
          <w:kern w:val="0"/>
          <w:sz w:val="20"/>
          <w:szCs w:val="20"/>
          <w:lang w:val="en-GB"/>
        </w:rPr>
      </w:pPr>
      <w:r w:rsidRPr="004B0308">
        <w:rPr>
          <w:rFonts w:ascii="Times New Roman" w:eastAsia="Yu Mincho" w:hAnsi="Times New Roman"/>
          <w:kern w:val="0"/>
          <w:sz w:val="20"/>
          <w:szCs w:val="20"/>
          <w:lang w:val="en-GB"/>
        </w:rPr>
        <w:t>Supporting 4Rx in low bands is an optional feature.</w:t>
      </w:r>
    </w:p>
    <w:p w14:paraId="2CB0244E" w14:textId="77777777" w:rsidR="004B0308" w:rsidRPr="004B0308" w:rsidRDefault="004B0308" w:rsidP="003C450F">
      <w:pPr>
        <w:pStyle w:val="aff7"/>
        <w:numPr>
          <w:ilvl w:val="2"/>
          <w:numId w:val="27"/>
        </w:numPr>
        <w:spacing w:line="276" w:lineRule="auto"/>
        <w:ind w:leftChars="0"/>
        <w:rPr>
          <w:rFonts w:ascii="Times New Roman" w:eastAsia="Yu Mincho" w:hAnsi="Times New Roman"/>
          <w:kern w:val="0"/>
          <w:sz w:val="20"/>
          <w:szCs w:val="20"/>
          <w:lang w:val="en-GB"/>
        </w:rPr>
      </w:pPr>
      <w:r w:rsidRPr="004B0308">
        <w:rPr>
          <w:rFonts w:ascii="Times New Roman" w:eastAsia="Yu Mincho" w:hAnsi="Times New Roman" w:hint="eastAsia"/>
          <w:kern w:val="0"/>
          <w:sz w:val="20"/>
          <w:szCs w:val="20"/>
          <w:lang w:val="en-GB"/>
        </w:rPr>
        <w:t>I</w:t>
      </w:r>
      <w:r w:rsidRPr="004B0308">
        <w:rPr>
          <w:rFonts w:ascii="Times New Roman" w:eastAsia="Yu Mincho" w:hAnsi="Times New Roman"/>
          <w:kern w:val="0"/>
          <w:sz w:val="20"/>
          <w:szCs w:val="20"/>
          <w:lang w:val="en-GB"/>
        </w:rPr>
        <w:t>nterested companies are encouraged to provide more simulation or measurement data.</w:t>
      </w:r>
    </w:p>
    <w:p w14:paraId="7C6D963B" w14:textId="77777777" w:rsidR="004B0308" w:rsidRPr="004B0308" w:rsidRDefault="004B0308" w:rsidP="003C450F">
      <w:pPr>
        <w:pStyle w:val="aff7"/>
        <w:numPr>
          <w:ilvl w:val="0"/>
          <w:numId w:val="25"/>
        </w:numPr>
        <w:spacing w:line="276" w:lineRule="auto"/>
        <w:ind w:leftChars="200" w:left="820"/>
        <w:rPr>
          <w:rFonts w:ascii="Times New Roman" w:eastAsia="Yu Mincho" w:hAnsi="Times New Roman"/>
          <w:kern w:val="0"/>
          <w:sz w:val="20"/>
          <w:szCs w:val="20"/>
          <w:lang w:val="en-GB"/>
        </w:rPr>
      </w:pPr>
      <w:r w:rsidRPr="004B0308">
        <w:rPr>
          <w:rFonts w:ascii="Times New Roman" w:eastAsia="Yu Mincho" w:hAnsi="Times New Roman"/>
          <w:kern w:val="0"/>
          <w:sz w:val="20"/>
          <w:szCs w:val="20"/>
          <w:lang w:val="en-GB"/>
        </w:rPr>
        <w:t>Issue 2-2-1:  ΔRIB,4R</w:t>
      </w:r>
    </w:p>
    <w:p w14:paraId="183220D3" w14:textId="77777777" w:rsidR="004B0308" w:rsidRPr="003C450F" w:rsidRDefault="004B0308" w:rsidP="003C450F">
      <w:pPr>
        <w:pStyle w:val="aff7"/>
        <w:numPr>
          <w:ilvl w:val="2"/>
          <w:numId w:val="27"/>
        </w:numPr>
        <w:spacing w:line="276" w:lineRule="auto"/>
        <w:ind w:leftChars="0"/>
        <w:rPr>
          <w:rFonts w:ascii="Times New Roman" w:eastAsia="Yu Mincho" w:hAnsi="Times New Roman"/>
          <w:kern w:val="0"/>
          <w:sz w:val="20"/>
          <w:szCs w:val="20"/>
          <w:lang w:val="en-GB"/>
        </w:rPr>
      </w:pPr>
      <w:r w:rsidRPr="003C450F">
        <w:rPr>
          <w:rFonts w:ascii="Times New Roman" w:eastAsia="Yu Mincho" w:hAnsi="Times New Roman"/>
          <w:kern w:val="0"/>
          <w:sz w:val="20"/>
          <w:szCs w:val="20"/>
          <w:lang w:val="en-GB"/>
        </w:rPr>
        <w:t>WF:</w:t>
      </w:r>
      <w:r w:rsidRPr="003C450F">
        <w:rPr>
          <w:rFonts w:ascii="Times New Roman" w:eastAsia="Yu Mincho" w:hAnsi="Times New Roman" w:hint="eastAsia"/>
          <w:kern w:val="0"/>
          <w:sz w:val="20"/>
          <w:szCs w:val="20"/>
          <w:lang w:val="en-GB"/>
        </w:rPr>
        <w:t xml:space="preserve"> </w:t>
      </w:r>
      <w:r w:rsidRPr="003C450F">
        <w:rPr>
          <w:rFonts w:ascii="Times New Roman" w:eastAsia="Yu Mincho" w:hAnsi="Times New Roman"/>
          <w:kern w:val="0"/>
          <w:sz w:val="20"/>
          <w:szCs w:val="20"/>
          <w:lang w:val="en-GB"/>
        </w:rPr>
        <w:t>Considering LTE 4Rx requirement as starting point</w:t>
      </w:r>
    </w:p>
    <w:p w14:paraId="0CFCAE85" w14:textId="77777777" w:rsidR="004B0308" w:rsidRPr="003C450F" w:rsidRDefault="004B0308" w:rsidP="003C450F">
      <w:pPr>
        <w:pStyle w:val="aff7"/>
        <w:numPr>
          <w:ilvl w:val="0"/>
          <w:numId w:val="25"/>
        </w:numPr>
        <w:spacing w:line="276" w:lineRule="auto"/>
        <w:ind w:leftChars="200" w:left="820"/>
        <w:rPr>
          <w:rFonts w:ascii="Times New Roman" w:eastAsia="Yu Mincho" w:hAnsi="Times New Roman"/>
          <w:kern w:val="0"/>
          <w:sz w:val="20"/>
          <w:szCs w:val="20"/>
          <w:lang w:val="en-GB"/>
        </w:rPr>
      </w:pPr>
      <w:r w:rsidRPr="003C450F">
        <w:rPr>
          <w:rFonts w:ascii="Times New Roman" w:eastAsia="Yu Mincho" w:hAnsi="Times New Roman"/>
          <w:kern w:val="0"/>
          <w:sz w:val="20"/>
          <w:szCs w:val="20"/>
          <w:lang w:val="en-GB"/>
        </w:rPr>
        <w:t>Issue 2-3-1:  Signalling to indicate whether UE support low band 4Rx</w:t>
      </w:r>
    </w:p>
    <w:p w14:paraId="54BFE92D" w14:textId="5609FBD3" w:rsidR="004B0308" w:rsidRPr="003C450F" w:rsidRDefault="004B0308" w:rsidP="003C450F">
      <w:pPr>
        <w:pStyle w:val="aff7"/>
        <w:numPr>
          <w:ilvl w:val="2"/>
          <w:numId w:val="27"/>
        </w:numPr>
        <w:spacing w:line="276" w:lineRule="auto"/>
        <w:ind w:leftChars="0"/>
        <w:rPr>
          <w:rFonts w:ascii="Times New Roman" w:eastAsia="Yu Mincho" w:hAnsi="Times New Roman"/>
          <w:kern w:val="0"/>
          <w:sz w:val="20"/>
          <w:szCs w:val="20"/>
          <w:lang w:val="en-GB"/>
        </w:rPr>
      </w:pPr>
      <w:r w:rsidRPr="003C450F">
        <w:rPr>
          <w:rFonts w:ascii="Times New Roman" w:eastAsia="Yu Mincho" w:hAnsi="Times New Roman"/>
          <w:kern w:val="0"/>
          <w:sz w:val="20"/>
          <w:szCs w:val="20"/>
          <w:lang w:val="en-GB"/>
        </w:rPr>
        <w:t>WF</w:t>
      </w:r>
      <w:r w:rsidRPr="003C450F">
        <w:rPr>
          <w:rFonts w:ascii="Times New Roman" w:eastAsia="Yu Mincho" w:hAnsi="Times New Roman" w:hint="eastAsia"/>
          <w:kern w:val="0"/>
          <w:sz w:val="20"/>
          <w:szCs w:val="20"/>
          <w:lang w:val="en-GB"/>
        </w:rPr>
        <w:t>:</w:t>
      </w:r>
      <w:r w:rsidRPr="003C450F">
        <w:rPr>
          <w:rFonts w:ascii="Times New Roman" w:eastAsia="Yu Mincho" w:hAnsi="Times New Roman"/>
          <w:kern w:val="0"/>
          <w:sz w:val="20"/>
          <w:szCs w:val="20"/>
          <w:lang w:val="en-GB"/>
        </w:rPr>
        <w:t xml:space="preserve"> Not introduce new </w:t>
      </w:r>
      <w:r w:rsidR="00BD432F" w:rsidRPr="003C450F">
        <w:rPr>
          <w:rFonts w:ascii="Times New Roman" w:eastAsia="Yu Mincho" w:hAnsi="Times New Roman"/>
          <w:kern w:val="0"/>
          <w:sz w:val="20"/>
          <w:szCs w:val="20"/>
          <w:lang w:val="en-GB"/>
        </w:rPr>
        <w:t>signalling</w:t>
      </w:r>
      <w:r w:rsidRPr="003C450F">
        <w:rPr>
          <w:rFonts w:ascii="Times New Roman" w:eastAsia="Yu Mincho" w:hAnsi="Times New Roman"/>
          <w:kern w:val="0"/>
          <w:sz w:val="20"/>
          <w:szCs w:val="20"/>
          <w:lang w:val="en-GB"/>
        </w:rPr>
        <w:t xml:space="preserve">, the Rel-15 </w:t>
      </w:r>
      <w:r w:rsidR="00BD432F" w:rsidRPr="003C450F">
        <w:rPr>
          <w:rFonts w:ascii="Times New Roman" w:eastAsia="Yu Mincho" w:hAnsi="Times New Roman"/>
          <w:kern w:val="0"/>
          <w:sz w:val="20"/>
          <w:szCs w:val="20"/>
          <w:lang w:val="en-GB"/>
        </w:rPr>
        <w:t>signalling</w:t>
      </w:r>
      <w:r w:rsidRPr="003C450F">
        <w:rPr>
          <w:rFonts w:ascii="Times New Roman" w:eastAsia="Yu Mincho" w:hAnsi="Times New Roman"/>
          <w:kern w:val="0"/>
          <w:sz w:val="20"/>
          <w:szCs w:val="20"/>
          <w:lang w:val="en-GB"/>
        </w:rPr>
        <w:t xml:space="preserve"> is enough.</w:t>
      </w:r>
    </w:p>
    <w:p w14:paraId="61613A6A" w14:textId="77777777" w:rsidR="004B0308" w:rsidRPr="003C450F" w:rsidRDefault="004B0308" w:rsidP="003C450F">
      <w:pPr>
        <w:pStyle w:val="aff7"/>
        <w:numPr>
          <w:ilvl w:val="0"/>
          <w:numId w:val="25"/>
        </w:numPr>
        <w:spacing w:line="276" w:lineRule="auto"/>
        <w:ind w:leftChars="200" w:left="820"/>
        <w:rPr>
          <w:rFonts w:ascii="Times New Roman" w:eastAsia="Yu Mincho" w:hAnsi="Times New Roman"/>
          <w:kern w:val="0"/>
          <w:sz w:val="20"/>
          <w:szCs w:val="20"/>
          <w:lang w:val="en-GB"/>
        </w:rPr>
      </w:pPr>
      <w:r w:rsidRPr="003C450F">
        <w:rPr>
          <w:rFonts w:ascii="Times New Roman" w:eastAsia="Yu Mincho" w:hAnsi="Times New Roman"/>
          <w:kern w:val="0"/>
          <w:sz w:val="20"/>
          <w:szCs w:val="20"/>
          <w:lang w:val="en-GB"/>
        </w:rPr>
        <w:t>Issue 2-3-2:  Signalling to differentiate requirements for handheld UE and FWA</w:t>
      </w:r>
    </w:p>
    <w:p w14:paraId="4C414835" w14:textId="45CE015A" w:rsidR="00F77270" w:rsidRDefault="004B0308" w:rsidP="003C450F">
      <w:pPr>
        <w:pStyle w:val="aff7"/>
        <w:numPr>
          <w:ilvl w:val="2"/>
          <w:numId w:val="27"/>
        </w:numPr>
        <w:spacing w:line="276" w:lineRule="auto"/>
        <w:ind w:leftChars="0"/>
        <w:rPr>
          <w:rFonts w:ascii="Times New Roman" w:eastAsia="Yu Mincho" w:hAnsi="Times New Roman"/>
          <w:kern w:val="0"/>
          <w:sz w:val="20"/>
          <w:szCs w:val="20"/>
          <w:lang w:val="en-GB"/>
        </w:rPr>
      </w:pPr>
      <w:r w:rsidRPr="003C450F">
        <w:rPr>
          <w:rFonts w:ascii="Times New Roman" w:eastAsia="Yu Mincho" w:hAnsi="Times New Roman"/>
          <w:kern w:val="0"/>
          <w:sz w:val="20"/>
          <w:szCs w:val="20"/>
          <w:lang w:val="en-GB"/>
        </w:rPr>
        <w:t>WF</w:t>
      </w:r>
      <w:r w:rsidR="003C450F">
        <w:rPr>
          <w:rFonts w:ascii="Times New Roman" w:eastAsiaTheme="minorEastAsia" w:hAnsi="Times New Roman" w:hint="eastAsia"/>
          <w:kern w:val="0"/>
          <w:sz w:val="20"/>
          <w:szCs w:val="20"/>
          <w:lang w:val="en-GB" w:eastAsia="zh-CN"/>
        </w:rPr>
        <w:t>:</w:t>
      </w:r>
      <w:r w:rsidR="003C450F">
        <w:rPr>
          <w:rFonts w:ascii="Times New Roman" w:eastAsiaTheme="minorEastAsia" w:hAnsi="Times New Roman"/>
          <w:kern w:val="0"/>
          <w:sz w:val="20"/>
          <w:szCs w:val="20"/>
          <w:lang w:val="en-GB" w:eastAsia="zh-CN"/>
        </w:rPr>
        <w:t xml:space="preserve"> </w:t>
      </w:r>
      <w:r w:rsidRPr="003C450F">
        <w:rPr>
          <w:rFonts w:ascii="Times New Roman" w:eastAsia="Yu Mincho" w:hAnsi="Times New Roman"/>
          <w:kern w:val="0"/>
          <w:sz w:val="20"/>
          <w:szCs w:val="20"/>
          <w:lang w:val="en-GB"/>
        </w:rPr>
        <w:t>Whether new signalling is needed to differentiate requirements for FWA and handheld UE can be discussed after the requirements are defined.</w:t>
      </w:r>
    </w:p>
    <w:p w14:paraId="1F354300" w14:textId="7092DFA4" w:rsidR="00811EFC" w:rsidRPr="00945F9D" w:rsidRDefault="00811EFC" w:rsidP="00811EFC">
      <w:pPr>
        <w:pStyle w:val="aff7"/>
        <w:numPr>
          <w:ilvl w:val="0"/>
          <w:numId w:val="19"/>
        </w:numPr>
        <w:spacing w:line="360" w:lineRule="auto"/>
        <w:ind w:leftChars="0"/>
        <w:rPr>
          <w:rFonts w:ascii="Times New Roman" w:eastAsia="Yu Mincho" w:hAnsi="Times New Roman"/>
          <w:b/>
          <w:bCs/>
          <w:kern w:val="0"/>
          <w:sz w:val="20"/>
          <w:szCs w:val="20"/>
          <w:u w:val="single"/>
          <w:lang w:val="en-GB"/>
        </w:rPr>
      </w:pPr>
      <w:r>
        <w:rPr>
          <w:rFonts w:ascii="Times New Roman" w:eastAsia="Yu Mincho" w:hAnsi="Times New Roman"/>
          <w:b/>
          <w:bCs/>
          <w:kern w:val="0"/>
          <w:sz w:val="20"/>
          <w:szCs w:val="20"/>
          <w:u w:val="single"/>
          <w:lang w:val="en-GB"/>
        </w:rPr>
        <w:t xml:space="preserve">3Tx </w:t>
      </w:r>
      <w:r w:rsidRPr="00811EFC">
        <w:rPr>
          <w:rFonts w:ascii="Times New Roman" w:eastAsia="Yu Mincho" w:hAnsi="Times New Roman"/>
          <w:b/>
          <w:bCs/>
          <w:kern w:val="0"/>
          <w:sz w:val="20"/>
          <w:szCs w:val="20"/>
          <w:u w:val="single"/>
          <w:lang w:val="en-GB"/>
        </w:rPr>
        <w:t>for band combinations with two bands</w:t>
      </w:r>
    </w:p>
    <w:p w14:paraId="5DECA381" w14:textId="23302F99" w:rsidR="00811EFC" w:rsidRPr="0062011C" w:rsidRDefault="00811EFC" w:rsidP="00811EFC">
      <w:pPr>
        <w:pStyle w:val="aff7"/>
        <w:numPr>
          <w:ilvl w:val="0"/>
          <w:numId w:val="25"/>
        </w:numPr>
        <w:spacing w:line="276" w:lineRule="auto"/>
        <w:ind w:leftChars="200" w:left="820"/>
        <w:rPr>
          <w:rFonts w:ascii="Times New Roman" w:eastAsia="Yu Mincho" w:hAnsi="Times New Roman"/>
          <w:kern w:val="0"/>
          <w:sz w:val="20"/>
          <w:szCs w:val="20"/>
          <w:lang w:val="en-GB"/>
        </w:rPr>
      </w:pPr>
      <w:r>
        <w:rPr>
          <w:rFonts w:ascii="Times New Roman" w:eastAsia="Yu Mincho" w:hAnsi="Times New Roman"/>
          <w:kern w:val="0"/>
          <w:sz w:val="20"/>
          <w:szCs w:val="20"/>
          <w:lang w:val="en-GB"/>
        </w:rPr>
        <w:t xml:space="preserve">WF on 3Tx for band combinations with two bands was approved in </w:t>
      </w:r>
      <w:r w:rsidRPr="00811EFC">
        <w:rPr>
          <w:rFonts w:ascii="Times New Roman" w:eastAsia="Yu Mincho" w:hAnsi="Times New Roman"/>
          <w:kern w:val="0"/>
          <w:sz w:val="20"/>
          <w:szCs w:val="20"/>
          <w:lang w:val="en-GB"/>
        </w:rPr>
        <w:t>R4-2303523</w:t>
      </w:r>
      <w:r w:rsidRPr="006A73E6">
        <w:rPr>
          <w:rFonts w:ascii="Times New Roman" w:eastAsia="Yu Mincho" w:hAnsi="Times New Roman"/>
          <w:kern w:val="0"/>
          <w:sz w:val="20"/>
          <w:szCs w:val="20"/>
          <w:lang w:val="en-GB"/>
        </w:rPr>
        <w:t xml:space="preserve"> </w:t>
      </w:r>
      <w:r>
        <w:rPr>
          <w:rFonts w:ascii="Times New Roman" w:eastAsia="Yu Mincho" w:hAnsi="Times New Roman"/>
          <w:kern w:val="0"/>
          <w:sz w:val="20"/>
          <w:szCs w:val="20"/>
          <w:lang w:val="en-GB"/>
        </w:rPr>
        <w:t>[2].</w:t>
      </w:r>
    </w:p>
    <w:p w14:paraId="2A3285CA" w14:textId="77777777" w:rsidR="00811EFC" w:rsidRPr="00811EFC" w:rsidRDefault="00811EFC" w:rsidP="00811EFC">
      <w:pPr>
        <w:pStyle w:val="aff7"/>
        <w:numPr>
          <w:ilvl w:val="0"/>
          <w:numId w:val="25"/>
        </w:numPr>
        <w:spacing w:line="276" w:lineRule="auto"/>
        <w:ind w:leftChars="200" w:left="820"/>
        <w:rPr>
          <w:rFonts w:ascii="Times New Roman" w:eastAsia="Yu Mincho" w:hAnsi="Times New Roman"/>
          <w:kern w:val="0"/>
          <w:sz w:val="20"/>
          <w:szCs w:val="20"/>
          <w:lang w:val="en-GB"/>
        </w:rPr>
      </w:pPr>
      <w:r w:rsidRPr="00811EFC">
        <w:rPr>
          <w:rFonts w:ascii="Times New Roman" w:eastAsia="Yu Mincho" w:hAnsi="Times New Roman"/>
          <w:kern w:val="0"/>
          <w:sz w:val="20"/>
          <w:szCs w:val="20"/>
          <w:lang w:val="en-GB"/>
        </w:rPr>
        <w:t>Issue 3-1-1: Tx Requirement for 3Tx inter-band UL CA+UL MIMO</w:t>
      </w:r>
    </w:p>
    <w:p w14:paraId="243930BF" w14:textId="77777777" w:rsidR="00811EFC" w:rsidRPr="0039112F" w:rsidRDefault="00811EFC" w:rsidP="0039112F">
      <w:pPr>
        <w:pStyle w:val="aff7"/>
        <w:numPr>
          <w:ilvl w:val="2"/>
          <w:numId w:val="27"/>
        </w:numPr>
        <w:spacing w:line="276" w:lineRule="auto"/>
        <w:ind w:leftChars="0"/>
        <w:rPr>
          <w:rFonts w:ascii="Times New Roman" w:eastAsia="Yu Mincho" w:hAnsi="Times New Roman"/>
          <w:kern w:val="0"/>
          <w:sz w:val="20"/>
          <w:szCs w:val="20"/>
          <w:lang w:val="en-GB"/>
        </w:rPr>
      </w:pPr>
      <w:r w:rsidRPr="0039112F">
        <w:rPr>
          <w:rFonts w:ascii="Times New Roman" w:eastAsia="Yu Mincho" w:hAnsi="Times New Roman"/>
          <w:kern w:val="0"/>
          <w:sz w:val="20"/>
          <w:szCs w:val="20"/>
          <w:lang w:val="en-GB"/>
        </w:rPr>
        <w:t>Agreement: Reuse the single CC requirements for corresponding sessions.</w:t>
      </w:r>
    </w:p>
    <w:p w14:paraId="523A1692" w14:textId="77777777" w:rsidR="00811EFC" w:rsidRPr="0039112F" w:rsidRDefault="00811EFC" w:rsidP="0039112F">
      <w:pPr>
        <w:pStyle w:val="aff7"/>
        <w:numPr>
          <w:ilvl w:val="0"/>
          <w:numId w:val="25"/>
        </w:numPr>
        <w:spacing w:line="276" w:lineRule="auto"/>
        <w:ind w:leftChars="200" w:left="820"/>
        <w:rPr>
          <w:rFonts w:ascii="Times New Roman" w:eastAsia="Yu Mincho" w:hAnsi="Times New Roman"/>
          <w:kern w:val="0"/>
          <w:sz w:val="20"/>
          <w:szCs w:val="20"/>
          <w:lang w:val="en-GB"/>
        </w:rPr>
      </w:pPr>
      <w:r w:rsidRPr="0039112F">
        <w:rPr>
          <w:rFonts w:ascii="Times New Roman" w:eastAsia="Yu Mincho" w:hAnsi="Times New Roman"/>
          <w:kern w:val="0"/>
          <w:sz w:val="20"/>
          <w:szCs w:val="20"/>
          <w:lang w:val="en-GB"/>
        </w:rPr>
        <w:t>Issue 3-2-4: MSD re-evaluation of example band combinations</w:t>
      </w:r>
    </w:p>
    <w:p w14:paraId="0B3CC98D" w14:textId="77777777" w:rsidR="0039112F" w:rsidRDefault="00811EFC" w:rsidP="0039112F">
      <w:pPr>
        <w:pStyle w:val="aff7"/>
        <w:numPr>
          <w:ilvl w:val="2"/>
          <w:numId w:val="27"/>
        </w:numPr>
        <w:spacing w:line="276" w:lineRule="auto"/>
        <w:ind w:leftChars="0"/>
        <w:rPr>
          <w:rFonts w:ascii="Times New Roman" w:eastAsia="Yu Mincho" w:hAnsi="Times New Roman"/>
          <w:kern w:val="0"/>
          <w:sz w:val="20"/>
          <w:szCs w:val="20"/>
          <w:lang w:val="en-GB"/>
        </w:rPr>
      </w:pPr>
      <w:r w:rsidRPr="0039112F">
        <w:rPr>
          <w:rFonts w:ascii="Times New Roman" w:eastAsia="Yu Mincho" w:hAnsi="Times New Roman"/>
          <w:kern w:val="0"/>
          <w:sz w:val="20"/>
          <w:szCs w:val="20"/>
          <w:lang w:val="en-GB"/>
        </w:rPr>
        <w:t>WF</w:t>
      </w:r>
      <w:r w:rsidRPr="0039112F">
        <w:rPr>
          <w:rFonts w:ascii="Times New Roman" w:eastAsia="Yu Mincho" w:hAnsi="Times New Roman" w:hint="eastAsia"/>
          <w:kern w:val="0"/>
          <w:sz w:val="20"/>
          <w:szCs w:val="20"/>
          <w:lang w:val="en-GB"/>
        </w:rPr>
        <w:t>:</w:t>
      </w:r>
      <w:r w:rsidRPr="0039112F">
        <w:rPr>
          <w:rFonts w:ascii="Times New Roman" w:eastAsia="Yu Mincho" w:hAnsi="Times New Roman"/>
          <w:kern w:val="0"/>
          <w:sz w:val="20"/>
          <w:szCs w:val="20"/>
          <w:lang w:val="en-GB"/>
        </w:rPr>
        <w:t xml:space="preserve"> </w:t>
      </w:r>
    </w:p>
    <w:p w14:paraId="48E7DB5E" w14:textId="27EB5C33" w:rsidR="00811EFC" w:rsidRPr="0039112F" w:rsidRDefault="00811EFC" w:rsidP="0039112F">
      <w:pPr>
        <w:pStyle w:val="aff7"/>
        <w:numPr>
          <w:ilvl w:val="3"/>
          <w:numId w:val="32"/>
        </w:numPr>
        <w:spacing w:line="276" w:lineRule="auto"/>
        <w:ind w:leftChars="0"/>
        <w:rPr>
          <w:rFonts w:ascii="Times New Roman" w:eastAsia="Yu Mincho" w:hAnsi="Times New Roman"/>
          <w:kern w:val="0"/>
          <w:sz w:val="20"/>
          <w:szCs w:val="20"/>
          <w:lang w:val="en-GB"/>
        </w:rPr>
      </w:pPr>
      <w:r w:rsidRPr="0039112F">
        <w:rPr>
          <w:rFonts w:ascii="Times New Roman" w:eastAsia="Yu Mincho" w:hAnsi="Times New Roman"/>
          <w:kern w:val="0"/>
          <w:sz w:val="20"/>
          <w:szCs w:val="20"/>
          <w:lang w:val="en-GB"/>
        </w:rPr>
        <w:t>Evaluate whether existing MSD for 2Tx is also applicable for 3Tx for the same band combination</w:t>
      </w:r>
    </w:p>
    <w:p w14:paraId="01D77E2B" w14:textId="77777777" w:rsidR="00811EFC" w:rsidRPr="0039112F" w:rsidRDefault="00811EFC" w:rsidP="0039112F">
      <w:pPr>
        <w:pStyle w:val="aff7"/>
        <w:numPr>
          <w:ilvl w:val="3"/>
          <w:numId w:val="32"/>
        </w:numPr>
        <w:spacing w:line="276" w:lineRule="auto"/>
        <w:ind w:leftChars="0"/>
        <w:rPr>
          <w:rFonts w:ascii="Times New Roman" w:eastAsia="Yu Mincho" w:hAnsi="Times New Roman"/>
          <w:kern w:val="0"/>
          <w:sz w:val="20"/>
          <w:szCs w:val="20"/>
          <w:lang w:val="en-GB"/>
        </w:rPr>
      </w:pPr>
      <w:r w:rsidRPr="0039112F">
        <w:rPr>
          <w:rFonts w:ascii="Times New Roman" w:eastAsia="Yu Mincho" w:hAnsi="Times New Roman"/>
          <w:kern w:val="0"/>
          <w:sz w:val="20"/>
          <w:szCs w:val="20"/>
          <w:lang w:val="en-GB"/>
        </w:rPr>
        <w:t>If it is, no need to perform case by case study for such evaluation.</w:t>
      </w:r>
    </w:p>
    <w:p w14:paraId="430FE301" w14:textId="77777777" w:rsidR="00811EFC" w:rsidRPr="0039112F" w:rsidRDefault="00811EFC" w:rsidP="0039112F">
      <w:pPr>
        <w:pStyle w:val="aff7"/>
        <w:numPr>
          <w:ilvl w:val="3"/>
          <w:numId w:val="32"/>
        </w:numPr>
        <w:spacing w:line="276" w:lineRule="auto"/>
        <w:ind w:leftChars="0"/>
        <w:rPr>
          <w:rFonts w:ascii="Times New Roman" w:eastAsia="Yu Mincho" w:hAnsi="Times New Roman"/>
          <w:kern w:val="0"/>
          <w:sz w:val="20"/>
          <w:szCs w:val="20"/>
          <w:lang w:val="en-GB"/>
        </w:rPr>
      </w:pPr>
      <w:r w:rsidRPr="0039112F">
        <w:rPr>
          <w:rFonts w:ascii="Times New Roman" w:eastAsia="Yu Mincho" w:hAnsi="Times New Roman"/>
          <w:kern w:val="0"/>
          <w:sz w:val="20"/>
          <w:szCs w:val="20"/>
          <w:lang w:val="en-GB"/>
        </w:rPr>
        <w:t>If not, consider potential simplified MSD evaluation approach</w:t>
      </w:r>
    </w:p>
    <w:p w14:paraId="2603FD7D" w14:textId="77777777" w:rsidR="00811EFC" w:rsidRPr="0039112F" w:rsidRDefault="00811EFC" w:rsidP="0039112F">
      <w:pPr>
        <w:pStyle w:val="aff7"/>
        <w:numPr>
          <w:ilvl w:val="0"/>
          <w:numId w:val="25"/>
        </w:numPr>
        <w:spacing w:line="276" w:lineRule="auto"/>
        <w:ind w:leftChars="200" w:left="820"/>
        <w:rPr>
          <w:rFonts w:ascii="Times New Roman" w:eastAsia="Yu Mincho" w:hAnsi="Times New Roman"/>
          <w:kern w:val="0"/>
          <w:sz w:val="20"/>
          <w:szCs w:val="20"/>
          <w:lang w:val="en-GB"/>
        </w:rPr>
      </w:pPr>
      <w:r w:rsidRPr="0039112F">
        <w:rPr>
          <w:rFonts w:ascii="Times New Roman" w:eastAsia="Yu Mincho" w:hAnsi="Times New Roman"/>
          <w:kern w:val="0"/>
          <w:sz w:val="20"/>
          <w:szCs w:val="20"/>
          <w:lang w:val="en-GB"/>
        </w:rPr>
        <w:t xml:space="preserve">Issue 3-3-1: </w:t>
      </w:r>
      <w:bookmarkStart w:id="3" w:name="_Hlk127813063"/>
      <w:r w:rsidRPr="0039112F">
        <w:rPr>
          <w:rFonts w:ascii="Times New Roman" w:eastAsia="Yu Mincho" w:hAnsi="Times New Roman"/>
          <w:kern w:val="0"/>
          <w:sz w:val="20"/>
          <w:szCs w:val="20"/>
          <w:lang w:val="en-GB"/>
        </w:rPr>
        <w:t>How to specify 3Tx requirements</w:t>
      </w:r>
      <w:bookmarkEnd w:id="3"/>
      <w:r w:rsidRPr="0039112F">
        <w:rPr>
          <w:rFonts w:ascii="Times New Roman" w:eastAsia="Yu Mincho" w:hAnsi="Times New Roman"/>
          <w:kern w:val="0"/>
          <w:sz w:val="20"/>
          <w:szCs w:val="20"/>
          <w:lang w:val="en-GB"/>
        </w:rPr>
        <w:t xml:space="preserve"> with inter-band UL CA or ENDC+UL MIMO</w:t>
      </w:r>
    </w:p>
    <w:p w14:paraId="02206DB2" w14:textId="77777777" w:rsidR="00811EFC" w:rsidRPr="0039112F" w:rsidRDefault="00811EFC" w:rsidP="0039112F">
      <w:pPr>
        <w:pStyle w:val="aff7"/>
        <w:numPr>
          <w:ilvl w:val="2"/>
          <w:numId w:val="27"/>
        </w:numPr>
        <w:spacing w:line="276" w:lineRule="auto"/>
        <w:ind w:leftChars="0"/>
        <w:rPr>
          <w:rFonts w:ascii="Times New Roman" w:eastAsia="Yu Mincho" w:hAnsi="Times New Roman"/>
          <w:kern w:val="0"/>
          <w:sz w:val="20"/>
          <w:szCs w:val="20"/>
          <w:lang w:val="en-GB"/>
        </w:rPr>
      </w:pPr>
      <w:r w:rsidRPr="0039112F">
        <w:rPr>
          <w:rFonts w:ascii="Times New Roman" w:eastAsia="Yu Mincho" w:hAnsi="Times New Roman"/>
          <w:kern w:val="0"/>
          <w:sz w:val="20"/>
          <w:szCs w:val="20"/>
          <w:lang w:val="en-GB"/>
        </w:rPr>
        <w:t>WF</w:t>
      </w:r>
    </w:p>
    <w:p w14:paraId="311CEB81" w14:textId="77777777" w:rsidR="00811EFC" w:rsidRPr="0039112F" w:rsidRDefault="00811EFC" w:rsidP="0039112F">
      <w:pPr>
        <w:pStyle w:val="aff7"/>
        <w:numPr>
          <w:ilvl w:val="3"/>
          <w:numId w:val="32"/>
        </w:numPr>
        <w:spacing w:line="276" w:lineRule="auto"/>
        <w:ind w:leftChars="0"/>
        <w:rPr>
          <w:rFonts w:ascii="Times New Roman" w:eastAsia="Yu Mincho" w:hAnsi="Times New Roman"/>
          <w:kern w:val="0"/>
          <w:sz w:val="20"/>
          <w:szCs w:val="20"/>
          <w:lang w:val="en-GB"/>
        </w:rPr>
      </w:pPr>
      <w:r w:rsidRPr="0039112F">
        <w:rPr>
          <w:rFonts w:ascii="Times New Roman" w:eastAsia="Yu Mincho" w:hAnsi="Times New Roman"/>
          <w:kern w:val="0"/>
          <w:sz w:val="20"/>
          <w:szCs w:val="20"/>
          <w:lang w:val="en-GB"/>
        </w:rPr>
        <w:t>Introduce new sub-clause for inter-band CA + UL MIMO with clause suffix H for 38.101-1</w:t>
      </w:r>
    </w:p>
    <w:p w14:paraId="3D83834A" w14:textId="77777777" w:rsidR="00811EFC" w:rsidRPr="0039112F" w:rsidRDefault="00811EFC" w:rsidP="0039112F">
      <w:pPr>
        <w:pStyle w:val="aff7"/>
        <w:numPr>
          <w:ilvl w:val="3"/>
          <w:numId w:val="32"/>
        </w:numPr>
        <w:spacing w:line="276" w:lineRule="auto"/>
        <w:ind w:leftChars="0"/>
        <w:rPr>
          <w:rFonts w:ascii="Times New Roman" w:eastAsia="Yu Mincho" w:hAnsi="Times New Roman"/>
          <w:kern w:val="0"/>
          <w:sz w:val="20"/>
          <w:szCs w:val="20"/>
          <w:lang w:val="en-GB"/>
        </w:rPr>
      </w:pPr>
      <w:r w:rsidRPr="0039112F">
        <w:rPr>
          <w:rFonts w:ascii="Times New Roman" w:eastAsia="Yu Mincho" w:hAnsi="Times New Roman"/>
          <w:kern w:val="0"/>
          <w:sz w:val="20"/>
          <w:szCs w:val="20"/>
          <w:lang w:val="en-GB"/>
        </w:rPr>
        <w:t>FFS on how to introduce it for inter-band EN-DC + UL MIMO in 38.101-3.</w:t>
      </w:r>
    </w:p>
    <w:p w14:paraId="0230B0D4" w14:textId="77777777" w:rsidR="00811EFC" w:rsidRPr="0039112F" w:rsidRDefault="00811EFC" w:rsidP="0039112F">
      <w:pPr>
        <w:pStyle w:val="aff7"/>
        <w:numPr>
          <w:ilvl w:val="0"/>
          <w:numId w:val="25"/>
        </w:numPr>
        <w:spacing w:line="276" w:lineRule="auto"/>
        <w:ind w:leftChars="200" w:left="820"/>
        <w:rPr>
          <w:rFonts w:ascii="Times New Roman" w:eastAsia="Yu Mincho" w:hAnsi="Times New Roman"/>
          <w:kern w:val="0"/>
          <w:sz w:val="20"/>
          <w:szCs w:val="20"/>
          <w:lang w:val="en-GB"/>
        </w:rPr>
      </w:pPr>
      <w:r w:rsidRPr="0039112F">
        <w:rPr>
          <w:rFonts w:ascii="Times New Roman" w:eastAsia="Yu Mincho" w:hAnsi="Times New Roman"/>
          <w:kern w:val="0"/>
          <w:sz w:val="20"/>
          <w:szCs w:val="20"/>
          <w:lang w:val="en-GB"/>
        </w:rPr>
        <w:t>Issue 3-3-3: Is it ok to remove PC4 from inter-band UL CA MOP table</w:t>
      </w:r>
    </w:p>
    <w:p w14:paraId="20FC55D6" w14:textId="77777777" w:rsidR="00811EFC" w:rsidRPr="0039112F" w:rsidRDefault="00811EFC" w:rsidP="0039112F">
      <w:pPr>
        <w:pStyle w:val="aff7"/>
        <w:numPr>
          <w:ilvl w:val="2"/>
          <w:numId w:val="27"/>
        </w:numPr>
        <w:spacing w:line="276" w:lineRule="auto"/>
        <w:ind w:leftChars="0"/>
        <w:rPr>
          <w:rFonts w:ascii="Times New Roman" w:eastAsia="Yu Mincho" w:hAnsi="Times New Roman"/>
          <w:kern w:val="0"/>
          <w:sz w:val="20"/>
          <w:szCs w:val="20"/>
          <w:lang w:val="en-GB"/>
        </w:rPr>
      </w:pPr>
      <w:r w:rsidRPr="0039112F">
        <w:rPr>
          <w:rFonts w:ascii="Times New Roman" w:eastAsia="Yu Mincho" w:hAnsi="Times New Roman"/>
          <w:kern w:val="0"/>
          <w:sz w:val="20"/>
          <w:szCs w:val="20"/>
          <w:lang w:val="en-GB"/>
        </w:rPr>
        <w:t>WF</w:t>
      </w:r>
      <w:r w:rsidRPr="0039112F">
        <w:rPr>
          <w:rFonts w:ascii="Times New Roman" w:eastAsia="Yu Mincho" w:hAnsi="Times New Roman" w:hint="eastAsia"/>
          <w:kern w:val="0"/>
          <w:sz w:val="20"/>
          <w:szCs w:val="20"/>
          <w:lang w:val="en-GB"/>
        </w:rPr>
        <w:t>:</w:t>
      </w:r>
      <w:r w:rsidRPr="0039112F">
        <w:rPr>
          <w:rFonts w:ascii="Times New Roman" w:eastAsia="Yu Mincho" w:hAnsi="Times New Roman"/>
          <w:kern w:val="0"/>
          <w:sz w:val="20"/>
          <w:szCs w:val="20"/>
          <w:lang w:val="en-GB"/>
        </w:rPr>
        <w:t xml:space="preserve"> It is out of scope of this WI; the proposal is encouraged to be provided in the maintenance.</w:t>
      </w:r>
    </w:p>
    <w:p w14:paraId="6F44F8FC" w14:textId="77777777" w:rsidR="00811EFC" w:rsidRPr="00812B14" w:rsidRDefault="00811EFC" w:rsidP="00812B14">
      <w:pPr>
        <w:pStyle w:val="aff7"/>
        <w:numPr>
          <w:ilvl w:val="0"/>
          <w:numId w:val="25"/>
        </w:numPr>
        <w:spacing w:line="276" w:lineRule="auto"/>
        <w:ind w:leftChars="200" w:left="820"/>
        <w:rPr>
          <w:rFonts w:ascii="Times New Roman" w:eastAsia="Yu Mincho" w:hAnsi="Times New Roman"/>
          <w:kern w:val="0"/>
          <w:sz w:val="20"/>
          <w:szCs w:val="20"/>
          <w:lang w:val="en-GB"/>
        </w:rPr>
      </w:pPr>
      <w:r w:rsidRPr="00812B14">
        <w:rPr>
          <w:rFonts w:ascii="Times New Roman" w:eastAsia="Yu Mincho" w:hAnsi="Times New Roman"/>
          <w:kern w:val="0"/>
          <w:sz w:val="20"/>
          <w:szCs w:val="20"/>
          <w:lang w:val="en-GB"/>
        </w:rPr>
        <w:t>Issue 3-6-1: Handheld UE with 3Tx</w:t>
      </w:r>
    </w:p>
    <w:p w14:paraId="405CDBBE" w14:textId="77777777" w:rsidR="00811EFC" w:rsidRPr="00812B14" w:rsidRDefault="00811EFC" w:rsidP="00812B14">
      <w:pPr>
        <w:pStyle w:val="aff7"/>
        <w:numPr>
          <w:ilvl w:val="2"/>
          <w:numId w:val="27"/>
        </w:numPr>
        <w:spacing w:line="276" w:lineRule="auto"/>
        <w:ind w:leftChars="0"/>
        <w:rPr>
          <w:rFonts w:ascii="Times New Roman" w:eastAsia="Yu Mincho" w:hAnsi="Times New Roman"/>
          <w:kern w:val="0"/>
          <w:sz w:val="20"/>
          <w:szCs w:val="20"/>
          <w:lang w:val="en-GB"/>
        </w:rPr>
      </w:pPr>
      <w:r w:rsidRPr="00812B14">
        <w:rPr>
          <w:rFonts w:ascii="Times New Roman" w:eastAsia="Yu Mincho" w:hAnsi="Times New Roman"/>
          <w:kern w:val="0"/>
          <w:sz w:val="20"/>
          <w:szCs w:val="20"/>
          <w:lang w:val="en-GB"/>
        </w:rPr>
        <w:t>WF</w:t>
      </w:r>
      <w:r w:rsidRPr="00812B14">
        <w:rPr>
          <w:rFonts w:ascii="Times New Roman" w:eastAsia="Yu Mincho" w:hAnsi="Times New Roman" w:hint="eastAsia"/>
          <w:kern w:val="0"/>
          <w:sz w:val="20"/>
          <w:szCs w:val="20"/>
          <w:lang w:val="en-GB"/>
        </w:rPr>
        <w:t>:</w:t>
      </w:r>
      <w:r w:rsidRPr="00812B14">
        <w:rPr>
          <w:rFonts w:ascii="Times New Roman" w:eastAsia="Yu Mincho" w:hAnsi="Times New Roman"/>
          <w:kern w:val="0"/>
          <w:sz w:val="20"/>
          <w:szCs w:val="20"/>
          <w:lang w:val="en-GB"/>
        </w:rPr>
        <w:t xml:space="preserve"> It can be further discussed in next RAN plenary since this is WID revision.</w:t>
      </w:r>
    </w:p>
    <w:p w14:paraId="4566E682" w14:textId="77777777" w:rsidR="00811EFC" w:rsidRPr="00812B14" w:rsidRDefault="00811EFC" w:rsidP="00812B14">
      <w:pPr>
        <w:pStyle w:val="aff7"/>
        <w:numPr>
          <w:ilvl w:val="0"/>
          <w:numId w:val="25"/>
        </w:numPr>
        <w:spacing w:line="276" w:lineRule="auto"/>
        <w:ind w:leftChars="200" w:left="820"/>
        <w:rPr>
          <w:rFonts w:ascii="Times New Roman" w:eastAsia="Yu Mincho" w:hAnsi="Times New Roman"/>
          <w:kern w:val="0"/>
          <w:sz w:val="20"/>
          <w:szCs w:val="20"/>
          <w:lang w:val="en-GB"/>
        </w:rPr>
      </w:pPr>
      <w:r w:rsidRPr="00812B14">
        <w:rPr>
          <w:rFonts w:ascii="Times New Roman" w:eastAsia="Yu Mincho" w:hAnsi="Times New Roman"/>
          <w:kern w:val="0"/>
          <w:sz w:val="20"/>
          <w:szCs w:val="20"/>
          <w:lang w:val="en-GB"/>
        </w:rPr>
        <w:t xml:space="preserve">Issue 3-6-2: Whether </w:t>
      </w:r>
      <w:bookmarkStart w:id="4" w:name="_Hlk128583683"/>
      <w:r w:rsidRPr="00812B14">
        <w:rPr>
          <w:rFonts w:ascii="Times New Roman" w:eastAsia="Yu Mincho" w:hAnsi="Times New Roman"/>
          <w:kern w:val="0"/>
          <w:sz w:val="20"/>
          <w:szCs w:val="20"/>
          <w:lang w:val="en-GB"/>
        </w:rPr>
        <w:t>2Tx with PC1.5 inter-band UL CA</w:t>
      </w:r>
      <w:bookmarkEnd w:id="4"/>
      <w:r w:rsidRPr="00812B14">
        <w:rPr>
          <w:rFonts w:ascii="Times New Roman" w:eastAsia="Yu Mincho" w:hAnsi="Times New Roman"/>
          <w:kern w:val="0"/>
          <w:sz w:val="20"/>
          <w:szCs w:val="20"/>
          <w:lang w:val="en-GB"/>
        </w:rPr>
        <w:t xml:space="preserve"> needs to be covered in this WI</w:t>
      </w:r>
    </w:p>
    <w:p w14:paraId="2B46C801" w14:textId="77777777" w:rsidR="00811EFC" w:rsidRPr="00812B14" w:rsidRDefault="00811EFC" w:rsidP="00812B14">
      <w:pPr>
        <w:pStyle w:val="aff7"/>
        <w:numPr>
          <w:ilvl w:val="2"/>
          <w:numId w:val="27"/>
        </w:numPr>
        <w:spacing w:line="276" w:lineRule="auto"/>
        <w:ind w:leftChars="0"/>
        <w:rPr>
          <w:rFonts w:ascii="Times New Roman" w:eastAsia="Yu Mincho" w:hAnsi="Times New Roman"/>
          <w:kern w:val="0"/>
          <w:sz w:val="20"/>
          <w:szCs w:val="20"/>
          <w:lang w:val="en-GB"/>
        </w:rPr>
      </w:pPr>
      <w:r w:rsidRPr="00812B14">
        <w:rPr>
          <w:rFonts w:ascii="Times New Roman" w:eastAsia="Yu Mincho" w:hAnsi="Times New Roman"/>
          <w:kern w:val="0"/>
          <w:sz w:val="20"/>
          <w:szCs w:val="20"/>
          <w:lang w:val="en-GB"/>
        </w:rPr>
        <w:t>WF</w:t>
      </w:r>
    </w:p>
    <w:p w14:paraId="55738ECD" w14:textId="77777777" w:rsidR="00811EFC" w:rsidRPr="00812B14" w:rsidRDefault="00811EFC" w:rsidP="00812B14">
      <w:pPr>
        <w:pStyle w:val="aff7"/>
        <w:numPr>
          <w:ilvl w:val="3"/>
          <w:numId w:val="32"/>
        </w:numPr>
        <w:spacing w:line="276" w:lineRule="auto"/>
        <w:ind w:leftChars="0"/>
        <w:rPr>
          <w:rFonts w:ascii="Times New Roman" w:eastAsia="Yu Mincho" w:hAnsi="Times New Roman"/>
          <w:kern w:val="0"/>
          <w:sz w:val="20"/>
          <w:szCs w:val="20"/>
          <w:lang w:val="en-GB"/>
        </w:rPr>
      </w:pPr>
      <w:r w:rsidRPr="00812B14">
        <w:rPr>
          <w:rFonts w:ascii="Times New Roman" w:eastAsia="Yu Mincho" w:hAnsi="Times New Roman" w:hint="eastAsia"/>
          <w:kern w:val="0"/>
          <w:sz w:val="20"/>
          <w:szCs w:val="20"/>
          <w:lang w:val="en-GB"/>
        </w:rPr>
        <w:t>C</w:t>
      </w:r>
      <w:r w:rsidRPr="00812B14">
        <w:rPr>
          <w:rFonts w:ascii="Times New Roman" w:eastAsia="Yu Mincho" w:hAnsi="Times New Roman"/>
          <w:kern w:val="0"/>
          <w:sz w:val="20"/>
          <w:szCs w:val="20"/>
          <w:lang w:val="en-GB"/>
        </w:rPr>
        <w:t>urrent WID doesn’t include 2Tx with PC1.5 inter-band UL CA</w:t>
      </w:r>
    </w:p>
    <w:p w14:paraId="4D3A3067" w14:textId="77777777" w:rsidR="00811EFC" w:rsidRPr="00812B14" w:rsidRDefault="00811EFC" w:rsidP="00812B14">
      <w:pPr>
        <w:pStyle w:val="aff7"/>
        <w:numPr>
          <w:ilvl w:val="3"/>
          <w:numId w:val="32"/>
        </w:numPr>
        <w:spacing w:line="276" w:lineRule="auto"/>
        <w:ind w:leftChars="0"/>
        <w:rPr>
          <w:rFonts w:ascii="Times New Roman" w:eastAsia="Yu Mincho" w:hAnsi="Times New Roman"/>
          <w:kern w:val="0"/>
          <w:sz w:val="20"/>
          <w:szCs w:val="20"/>
          <w:lang w:val="en-GB"/>
        </w:rPr>
      </w:pPr>
      <w:r w:rsidRPr="00812B14">
        <w:rPr>
          <w:rFonts w:ascii="Times New Roman" w:eastAsia="Yu Mincho" w:hAnsi="Times New Roman" w:hint="eastAsia"/>
          <w:kern w:val="0"/>
          <w:sz w:val="20"/>
          <w:szCs w:val="20"/>
          <w:lang w:val="en-GB"/>
        </w:rPr>
        <w:t>W</w:t>
      </w:r>
      <w:r w:rsidRPr="00812B14">
        <w:rPr>
          <w:rFonts w:ascii="Times New Roman" w:eastAsia="Yu Mincho" w:hAnsi="Times New Roman"/>
          <w:kern w:val="0"/>
          <w:sz w:val="20"/>
          <w:szCs w:val="20"/>
          <w:lang w:val="en-GB"/>
        </w:rPr>
        <w:t>hether it can be included in this WI depends on RAN plenary discussion.</w:t>
      </w:r>
    </w:p>
    <w:p w14:paraId="4C5FC8C4" w14:textId="77777777" w:rsidR="00811EFC" w:rsidRPr="00812B14" w:rsidRDefault="00811EFC" w:rsidP="00812B14">
      <w:pPr>
        <w:pStyle w:val="aff7"/>
        <w:numPr>
          <w:ilvl w:val="0"/>
          <w:numId w:val="25"/>
        </w:numPr>
        <w:spacing w:line="276" w:lineRule="auto"/>
        <w:ind w:leftChars="200" w:left="820"/>
        <w:rPr>
          <w:rFonts w:ascii="Times New Roman" w:eastAsia="Yu Mincho" w:hAnsi="Times New Roman"/>
          <w:kern w:val="0"/>
          <w:sz w:val="20"/>
          <w:szCs w:val="20"/>
          <w:lang w:val="en-GB"/>
        </w:rPr>
      </w:pPr>
      <w:r w:rsidRPr="00812B14">
        <w:rPr>
          <w:rFonts w:ascii="Times New Roman" w:eastAsia="Yu Mincho" w:hAnsi="Times New Roman"/>
          <w:kern w:val="0"/>
          <w:sz w:val="20"/>
          <w:szCs w:val="20"/>
          <w:lang w:val="en-GB"/>
        </w:rPr>
        <w:t>Issue 3-6-3: RAN guidance for general requirements</w:t>
      </w:r>
    </w:p>
    <w:p w14:paraId="213B2D8B" w14:textId="10E243DD" w:rsidR="003C450F" w:rsidRPr="00812B14" w:rsidRDefault="00811EFC" w:rsidP="00812B14">
      <w:pPr>
        <w:pStyle w:val="aff7"/>
        <w:numPr>
          <w:ilvl w:val="2"/>
          <w:numId w:val="27"/>
        </w:numPr>
        <w:spacing w:line="276" w:lineRule="auto"/>
        <w:ind w:leftChars="0"/>
        <w:rPr>
          <w:rFonts w:ascii="Times New Roman" w:eastAsia="Yu Mincho" w:hAnsi="Times New Roman"/>
          <w:kern w:val="0"/>
          <w:sz w:val="20"/>
          <w:szCs w:val="20"/>
          <w:lang w:val="en-GB"/>
        </w:rPr>
      </w:pPr>
      <w:r w:rsidRPr="00812B14">
        <w:rPr>
          <w:rFonts w:ascii="Times New Roman" w:eastAsia="Yu Mincho" w:hAnsi="Times New Roman"/>
          <w:kern w:val="0"/>
          <w:sz w:val="20"/>
          <w:szCs w:val="20"/>
          <w:lang w:val="en-GB"/>
        </w:rPr>
        <w:t>WF</w:t>
      </w:r>
      <w:r w:rsidRPr="00812B14">
        <w:rPr>
          <w:rFonts w:ascii="Times New Roman" w:eastAsia="Yu Mincho" w:hAnsi="Times New Roman" w:hint="eastAsia"/>
          <w:kern w:val="0"/>
          <w:sz w:val="20"/>
          <w:szCs w:val="20"/>
          <w:lang w:val="en-GB"/>
        </w:rPr>
        <w:t>:</w:t>
      </w:r>
      <w:r w:rsidRPr="00812B14">
        <w:rPr>
          <w:rFonts w:ascii="Times New Roman" w:eastAsia="Yu Mincho" w:hAnsi="Times New Roman"/>
          <w:kern w:val="0"/>
          <w:sz w:val="20"/>
          <w:szCs w:val="20"/>
          <w:lang w:val="en-GB"/>
        </w:rPr>
        <w:t xml:space="preserve"> No discussion is needed in RAN4.</w:t>
      </w:r>
    </w:p>
    <w:p w14:paraId="4E32DE6F" w14:textId="77777777" w:rsidR="003C450F" w:rsidRPr="003C450F" w:rsidRDefault="003C450F" w:rsidP="003C450F">
      <w:pPr>
        <w:spacing w:line="276" w:lineRule="auto"/>
        <w:rPr>
          <w:rFonts w:eastAsia="Yu Mincho"/>
        </w:rPr>
      </w:pPr>
    </w:p>
    <w:p w14:paraId="37D259DA" w14:textId="7E78E107" w:rsidR="00701410" w:rsidRDefault="00701410" w:rsidP="00701410">
      <w:pPr>
        <w:pStyle w:val="4"/>
        <w:rPr>
          <w:lang w:eastAsia="ja-JP"/>
        </w:rPr>
      </w:pPr>
      <w:r>
        <w:rPr>
          <w:lang w:eastAsia="ja-JP"/>
        </w:rPr>
        <w:t>2.4.2</w:t>
      </w:r>
      <w:r>
        <w:rPr>
          <w:lang w:eastAsia="ja-JP"/>
        </w:rPr>
        <w:tab/>
        <w:t>Remaining Open issues</w:t>
      </w:r>
    </w:p>
    <w:p w14:paraId="705C0755" w14:textId="77777777" w:rsidR="008749E3" w:rsidRPr="00B85A22" w:rsidRDefault="008749E3" w:rsidP="008749E3">
      <w:pPr>
        <w:rPr>
          <w:rFonts w:eastAsia="Yu Mincho"/>
          <w:b/>
          <w:bCs/>
          <w:u w:val="single"/>
          <w:lang w:eastAsia="ja-JP"/>
        </w:rPr>
      </w:pPr>
      <w:r w:rsidRPr="00B85A22">
        <w:rPr>
          <w:rFonts w:eastAsia="Yu Mincho"/>
          <w:b/>
          <w:bCs/>
          <w:u w:val="single"/>
          <w:lang w:eastAsia="ja-JP"/>
        </w:rPr>
        <w:t>RAN4 #</w:t>
      </w:r>
      <w:r>
        <w:rPr>
          <w:rFonts w:eastAsia="Yu Mincho"/>
          <w:b/>
          <w:bCs/>
          <w:u w:val="single"/>
          <w:lang w:eastAsia="ja-JP"/>
        </w:rPr>
        <w:t>106</w:t>
      </w:r>
      <w:r w:rsidRPr="00B85A22">
        <w:rPr>
          <w:rFonts w:eastAsia="Yu Mincho"/>
          <w:b/>
          <w:bCs/>
          <w:u w:val="single"/>
          <w:lang w:eastAsia="ja-JP"/>
        </w:rPr>
        <w:t xml:space="preserve"> (</w:t>
      </w:r>
      <w:r>
        <w:rPr>
          <w:rFonts w:eastAsia="Yu Mincho"/>
          <w:b/>
          <w:bCs/>
          <w:u w:val="single"/>
          <w:lang w:eastAsia="ja-JP"/>
        </w:rPr>
        <w:t>Feb.</w:t>
      </w:r>
      <w:r w:rsidRPr="00B85A22">
        <w:rPr>
          <w:rFonts w:eastAsia="Yu Mincho"/>
          <w:b/>
          <w:bCs/>
          <w:u w:val="single"/>
          <w:lang w:eastAsia="ja-JP"/>
        </w:rPr>
        <w:t xml:space="preserve"> 202</w:t>
      </w:r>
      <w:r>
        <w:rPr>
          <w:rFonts w:eastAsia="Yu Mincho"/>
          <w:b/>
          <w:bCs/>
          <w:u w:val="single"/>
          <w:lang w:eastAsia="ja-JP"/>
        </w:rPr>
        <w:t>3</w:t>
      </w:r>
      <w:r w:rsidRPr="00B85A22">
        <w:rPr>
          <w:rFonts w:eastAsia="Yu Mincho"/>
          <w:b/>
          <w:bCs/>
          <w:u w:val="single"/>
          <w:lang w:eastAsia="ja-JP"/>
        </w:rPr>
        <w:t xml:space="preserve">, </w:t>
      </w:r>
      <w:r>
        <w:rPr>
          <w:rFonts w:eastAsia="Yu Mincho"/>
          <w:b/>
          <w:bCs/>
          <w:u w:val="single"/>
          <w:lang w:eastAsia="ja-JP"/>
        </w:rPr>
        <w:t>Athens</w:t>
      </w:r>
      <w:r w:rsidRPr="00B51C1C">
        <w:rPr>
          <w:rFonts w:eastAsia="Yu Mincho"/>
          <w:b/>
          <w:bCs/>
          <w:u w:val="single"/>
          <w:lang w:eastAsia="ja-JP"/>
        </w:rPr>
        <w:t xml:space="preserve">, </w:t>
      </w:r>
      <w:r>
        <w:rPr>
          <w:rFonts w:eastAsia="Yu Mincho"/>
          <w:b/>
          <w:bCs/>
          <w:u w:val="single"/>
          <w:lang w:eastAsia="ja-JP"/>
        </w:rPr>
        <w:t>Greece</w:t>
      </w:r>
      <w:r w:rsidRPr="00B85A22">
        <w:rPr>
          <w:rFonts w:eastAsia="Yu Mincho"/>
          <w:b/>
          <w:bCs/>
          <w:u w:val="single"/>
          <w:lang w:eastAsia="ja-JP"/>
        </w:rPr>
        <w:t>)</w:t>
      </w:r>
    </w:p>
    <w:p w14:paraId="104FD99C" w14:textId="77777777" w:rsidR="008749E3" w:rsidRPr="00945F9D" w:rsidRDefault="008749E3" w:rsidP="008749E3">
      <w:pPr>
        <w:pStyle w:val="aff7"/>
        <w:numPr>
          <w:ilvl w:val="0"/>
          <w:numId w:val="19"/>
        </w:numPr>
        <w:spacing w:line="360" w:lineRule="auto"/>
        <w:ind w:leftChars="0"/>
        <w:rPr>
          <w:rFonts w:ascii="Times New Roman" w:eastAsia="Yu Mincho" w:hAnsi="Times New Roman"/>
          <w:b/>
          <w:bCs/>
          <w:kern w:val="0"/>
          <w:sz w:val="20"/>
          <w:szCs w:val="20"/>
          <w:u w:val="single"/>
          <w:lang w:val="en-GB"/>
        </w:rPr>
      </w:pPr>
      <w:r>
        <w:rPr>
          <w:rFonts w:ascii="Times New Roman" w:eastAsia="Yu Mincho" w:hAnsi="Times New Roman"/>
          <w:b/>
          <w:bCs/>
          <w:kern w:val="0"/>
          <w:sz w:val="20"/>
          <w:szCs w:val="20"/>
          <w:u w:val="single"/>
          <w:lang w:val="en-GB"/>
        </w:rPr>
        <w:t xml:space="preserve">4Rx </w:t>
      </w:r>
      <w:r w:rsidRPr="00811EFC">
        <w:rPr>
          <w:rFonts w:ascii="Times New Roman" w:eastAsia="Yu Mincho" w:hAnsi="Times New Roman"/>
          <w:b/>
          <w:bCs/>
          <w:kern w:val="0"/>
          <w:sz w:val="20"/>
          <w:szCs w:val="20"/>
          <w:u w:val="single"/>
          <w:lang w:val="en-GB"/>
        </w:rPr>
        <w:t>at low frequency band (&lt;1GHz)</w:t>
      </w:r>
    </w:p>
    <w:p w14:paraId="160292E4" w14:textId="0E7C2633" w:rsidR="00DC11D9" w:rsidRPr="00DC11D9" w:rsidRDefault="00DC11D9" w:rsidP="00DC11D9">
      <w:pPr>
        <w:pStyle w:val="aff7"/>
        <w:numPr>
          <w:ilvl w:val="0"/>
          <w:numId w:val="25"/>
        </w:numPr>
        <w:spacing w:line="276" w:lineRule="auto"/>
        <w:ind w:leftChars="200" w:left="820"/>
        <w:rPr>
          <w:rFonts w:ascii="Times New Roman" w:eastAsia="Yu Mincho" w:hAnsi="Times New Roman"/>
          <w:kern w:val="0"/>
          <w:sz w:val="20"/>
          <w:szCs w:val="20"/>
          <w:lang w:val="en-GB"/>
        </w:rPr>
      </w:pPr>
      <w:r w:rsidRPr="00DC11D9">
        <w:rPr>
          <w:rFonts w:ascii="Times New Roman" w:eastAsia="Yu Mincho" w:hAnsi="Times New Roman"/>
          <w:kern w:val="0"/>
          <w:sz w:val="20"/>
          <w:szCs w:val="20"/>
          <w:lang w:val="en-GB"/>
        </w:rPr>
        <w:t xml:space="preserve">Issue 2-2-1: </w:t>
      </w:r>
      <w:r>
        <w:rPr>
          <w:rFonts w:ascii="Times New Roman" w:eastAsia="Yu Mincho" w:hAnsi="Times New Roman"/>
          <w:kern w:val="0"/>
          <w:sz w:val="20"/>
          <w:szCs w:val="20"/>
          <w:lang w:val="en-GB"/>
        </w:rPr>
        <w:t xml:space="preserve">the value of </w:t>
      </w:r>
      <w:r w:rsidRPr="00DC11D9">
        <w:rPr>
          <w:rFonts w:ascii="Times New Roman" w:eastAsia="Yu Mincho" w:hAnsi="Times New Roman"/>
          <w:kern w:val="0"/>
          <w:sz w:val="20"/>
          <w:szCs w:val="20"/>
          <w:lang w:val="en-GB"/>
        </w:rPr>
        <w:t>ΔR</w:t>
      </w:r>
      <w:r w:rsidRPr="004A2C92">
        <w:rPr>
          <w:rFonts w:ascii="Times New Roman" w:eastAsia="Yu Mincho" w:hAnsi="Times New Roman"/>
          <w:kern w:val="0"/>
          <w:sz w:val="20"/>
          <w:szCs w:val="20"/>
          <w:vertAlign w:val="subscript"/>
          <w:lang w:val="en-GB"/>
        </w:rPr>
        <w:t>IB,4R</w:t>
      </w:r>
    </w:p>
    <w:p w14:paraId="7BCA01B4" w14:textId="6C36B168" w:rsidR="00DC11D9" w:rsidRPr="004A2C92" w:rsidRDefault="00DC11D9" w:rsidP="004A2C92">
      <w:pPr>
        <w:pStyle w:val="aff7"/>
        <w:numPr>
          <w:ilvl w:val="0"/>
          <w:numId w:val="25"/>
        </w:numPr>
        <w:spacing w:line="276" w:lineRule="auto"/>
        <w:ind w:leftChars="200" w:left="820"/>
        <w:rPr>
          <w:rFonts w:ascii="Times New Roman" w:eastAsia="Yu Mincho" w:hAnsi="Times New Roman"/>
          <w:kern w:val="0"/>
          <w:sz w:val="20"/>
          <w:szCs w:val="20"/>
          <w:lang w:val="en-GB"/>
        </w:rPr>
      </w:pPr>
      <w:r w:rsidRPr="004A2C92">
        <w:rPr>
          <w:rFonts w:ascii="Times New Roman" w:eastAsia="Yu Mincho" w:hAnsi="Times New Roman"/>
          <w:kern w:val="0"/>
          <w:sz w:val="20"/>
          <w:szCs w:val="20"/>
          <w:lang w:val="en-GB"/>
        </w:rPr>
        <w:t xml:space="preserve">Issue 2-2-2: </w:t>
      </w:r>
      <w:r w:rsidR="004A2C92">
        <w:rPr>
          <w:rFonts w:ascii="Times New Roman" w:eastAsia="Yu Mincho" w:hAnsi="Times New Roman"/>
          <w:kern w:val="0"/>
          <w:sz w:val="20"/>
          <w:szCs w:val="20"/>
          <w:lang w:val="en-GB"/>
        </w:rPr>
        <w:t>whether to specify</w:t>
      </w:r>
      <w:r w:rsidRPr="004A2C92">
        <w:rPr>
          <w:rFonts w:ascii="Times New Roman" w:eastAsia="Yu Mincho" w:hAnsi="Times New Roman"/>
          <w:kern w:val="0"/>
          <w:sz w:val="20"/>
          <w:szCs w:val="20"/>
          <w:lang w:val="en-GB"/>
        </w:rPr>
        <w:t xml:space="preserve"> delta </w:t>
      </w:r>
      <w:proofErr w:type="spellStart"/>
      <w:r w:rsidRPr="004A2C92">
        <w:rPr>
          <w:rFonts w:ascii="Times New Roman" w:eastAsia="Yu Mincho" w:hAnsi="Times New Roman"/>
          <w:kern w:val="0"/>
          <w:sz w:val="20"/>
          <w:szCs w:val="20"/>
          <w:lang w:val="en-GB"/>
        </w:rPr>
        <w:t>T</w:t>
      </w:r>
      <w:r w:rsidRPr="004A2C92">
        <w:rPr>
          <w:rFonts w:ascii="Times New Roman" w:eastAsia="Yu Mincho" w:hAnsi="Times New Roman"/>
          <w:kern w:val="0"/>
          <w:sz w:val="20"/>
          <w:szCs w:val="20"/>
          <w:vertAlign w:val="subscript"/>
          <w:lang w:val="en-GB"/>
        </w:rPr>
        <w:t>RxSRS</w:t>
      </w:r>
      <w:proofErr w:type="spellEnd"/>
      <w:r w:rsidR="004A2C92">
        <w:rPr>
          <w:rFonts w:ascii="Times New Roman" w:eastAsia="Yu Mincho" w:hAnsi="Times New Roman"/>
          <w:kern w:val="0"/>
          <w:sz w:val="20"/>
          <w:szCs w:val="20"/>
          <w:lang w:val="en-GB"/>
        </w:rPr>
        <w:t xml:space="preserve"> for FDD low bands</w:t>
      </w:r>
    </w:p>
    <w:p w14:paraId="7CF6C9BB" w14:textId="456B32D8" w:rsidR="00DC11D9" w:rsidRPr="004A2C92" w:rsidRDefault="00DC11D9" w:rsidP="004A2C92">
      <w:pPr>
        <w:pStyle w:val="aff7"/>
        <w:numPr>
          <w:ilvl w:val="0"/>
          <w:numId w:val="25"/>
        </w:numPr>
        <w:spacing w:line="276" w:lineRule="auto"/>
        <w:ind w:leftChars="200" w:left="820"/>
        <w:rPr>
          <w:rFonts w:ascii="Times New Roman" w:eastAsia="Yu Mincho" w:hAnsi="Times New Roman"/>
          <w:kern w:val="0"/>
          <w:sz w:val="20"/>
          <w:szCs w:val="20"/>
          <w:lang w:val="en-GB"/>
        </w:rPr>
      </w:pPr>
      <w:r w:rsidRPr="004A2C92">
        <w:rPr>
          <w:rFonts w:ascii="Times New Roman" w:eastAsia="Yu Mincho" w:hAnsi="Times New Roman"/>
          <w:kern w:val="0"/>
          <w:sz w:val="20"/>
          <w:szCs w:val="20"/>
          <w:lang w:val="en-GB"/>
        </w:rPr>
        <w:t xml:space="preserve">Issue 2-3-2: </w:t>
      </w:r>
      <w:r w:rsidR="004A2C92">
        <w:rPr>
          <w:rFonts w:ascii="Times New Roman" w:eastAsia="Yu Mincho" w:hAnsi="Times New Roman"/>
          <w:kern w:val="0"/>
          <w:sz w:val="20"/>
          <w:szCs w:val="20"/>
          <w:lang w:val="en-GB"/>
        </w:rPr>
        <w:t>whether to define s</w:t>
      </w:r>
      <w:r w:rsidRPr="004A2C92">
        <w:rPr>
          <w:rFonts w:ascii="Times New Roman" w:eastAsia="Yu Mincho" w:hAnsi="Times New Roman"/>
          <w:kern w:val="0"/>
          <w:sz w:val="20"/>
          <w:szCs w:val="20"/>
          <w:lang w:val="en-GB"/>
        </w:rPr>
        <w:t>ignalling to differentiate requirements for handheld UE and FWA</w:t>
      </w:r>
    </w:p>
    <w:p w14:paraId="1FD83D69" w14:textId="6AEE6078" w:rsidR="00602EC2" w:rsidRPr="00812B14" w:rsidRDefault="00812B14" w:rsidP="00812B14">
      <w:pPr>
        <w:pStyle w:val="aff7"/>
        <w:numPr>
          <w:ilvl w:val="0"/>
          <w:numId w:val="19"/>
        </w:numPr>
        <w:spacing w:line="360" w:lineRule="auto"/>
        <w:ind w:leftChars="0"/>
        <w:rPr>
          <w:rFonts w:ascii="Times New Roman" w:eastAsia="Yu Mincho" w:hAnsi="Times New Roman"/>
          <w:b/>
          <w:bCs/>
          <w:kern w:val="0"/>
          <w:sz w:val="20"/>
          <w:szCs w:val="20"/>
          <w:u w:val="single"/>
          <w:lang w:val="en-GB"/>
        </w:rPr>
      </w:pPr>
      <w:r>
        <w:rPr>
          <w:rFonts w:ascii="Times New Roman" w:eastAsia="Yu Mincho" w:hAnsi="Times New Roman"/>
          <w:b/>
          <w:bCs/>
          <w:kern w:val="0"/>
          <w:sz w:val="20"/>
          <w:szCs w:val="20"/>
          <w:u w:val="single"/>
          <w:lang w:val="en-GB"/>
        </w:rPr>
        <w:t xml:space="preserve">3Tx </w:t>
      </w:r>
      <w:r w:rsidRPr="00811EFC">
        <w:rPr>
          <w:rFonts w:ascii="Times New Roman" w:eastAsia="Yu Mincho" w:hAnsi="Times New Roman"/>
          <w:b/>
          <w:bCs/>
          <w:kern w:val="0"/>
          <w:sz w:val="20"/>
          <w:szCs w:val="20"/>
          <w:u w:val="single"/>
          <w:lang w:val="en-GB"/>
        </w:rPr>
        <w:t>for band combinations with two bands</w:t>
      </w:r>
    </w:p>
    <w:p w14:paraId="007D0B0C" w14:textId="77777777" w:rsidR="0039112F" w:rsidRPr="00812B14" w:rsidRDefault="0039112F" w:rsidP="00812B14">
      <w:pPr>
        <w:pStyle w:val="aff7"/>
        <w:numPr>
          <w:ilvl w:val="0"/>
          <w:numId w:val="25"/>
        </w:numPr>
        <w:spacing w:line="276" w:lineRule="auto"/>
        <w:ind w:leftChars="200" w:left="820"/>
        <w:rPr>
          <w:rFonts w:ascii="Times New Roman" w:eastAsia="Yu Mincho" w:hAnsi="Times New Roman"/>
          <w:kern w:val="0"/>
          <w:sz w:val="20"/>
          <w:szCs w:val="20"/>
          <w:lang w:val="en-GB"/>
        </w:rPr>
      </w:pPr>
      <w:r w:rsidRPr="00812B14">
        <w:rPr>
          <w:rFonts w:ascii="Times New Roman" w:eastAsia="Yu Mincho" w:hAnsi="Times New Roman"/>
          <w:kern w:val="0"/>
          <w:sz w:val="20"/>
          <w:szCs w:val="20"/>
          <w:lang w:val="en-GB"/>
        </w:rPr>
        <w:t xml:space="preserve">Issue 3-2-1: </w:t>
      </w:r>
      <w:proofErr w:type="spellStart"/>
      <w:r w:rsidRPr="00812B14">
        <w:rPr>
          <w:rFonts w:ascii="Times New Roman" w:eastAsia="Yu Mincho" w:hAnsi="Times New Roman"/>
          <w:kern w:val="0"/>
          <w:sz w:val="20"/>
          <w:szCs w:val="20"/>
          <w:lang w:val="en-GB"/>
        </w:rPr>
        <w:t>Δ</w:t>
      </w:r>
      <w:proofErr w:type="gramStart"/>
      <w:r w:rsidRPr="00812B14">
        <w:rPr>
          <w:rFonts w:ascii="Times New Roman" w:eastAsia="Yu Mincho" w:hAnsi="Times New Roman"/>
          <w:kern w:val="0"/>
          <w:sz w:val="20"/>
          <w:szCs w:val="20"/>
          <w:lang w:val="en-GB"/>
        </w:rPr>
        <w:t>TIB,c</w:t>
      </w:r>
      <w:proofErr w:type="spellEnd"/>
      <w:proofErr w:type="gramEnd"/>
      <w:r w:rsidRPr="00812B14">
        <w:rPr>
          <w:rFonts w:ascii="Times New Roman" w:eastAsia="Yu Mincho" w:hAnsi="Times New Roman"/>
          <w:kern w:val="0"/>
          <w:sz w:val="20"/>
          <w:szCs w:val="20"/>
          <w:lang w:val="en-GB"/>
        </w:rPr>
        <w:t xml:space="preserve"> /</w:t>
      </w:r>
      <w:proofErr w:type="spellStart"/>
      <w:r w:rsidRPr="00812B14">
        <w:rPr>
          <w:rFonts w:ascii="Times New Roman" w:eastAsia="Yu Mincho" w:hAnsi="Times New Roman"/>
          <w:kern w:val="0"/>
          <w:sz w:val="20"/>
          <w:szCs w:val="20"/>
          <w:lang w:val="en-GB"/>
        </w:rPr>
        <w:t>ΔRIB,c</w:t>
      </w:r>
      <w:proofErr w:type="spellEnd"/>
      <w:r w:rsidRPr="00812B14">
        <w:rPr>
          <w:rFonts w:ascii="Times New Roman" w:eastAsia="Yu Mincho" w:hAnsi="Times New Roman"/>
          <w:kern w:val="0"/>
          <w:sz w:val="20"/>
          <w:szCs w:val="20"/>
          <w:lang w:val="en-GB"/>
        </w:rPr>
        <w:t xml:space="preserve"> for 3Tx with inter-band UL CA/EN-DC</w:t>
      </w:r>
    </w:p>
    <w:p w14:paraId="4B004BE9" w14:textId="77777777" w:rsidR="0039112F" w:rsidRPr="00812B14" w:rsidRDefault="0039112F" w:rsidP="00812B14">
      <w:pPr>
        <w:pStyle w:val="aff7"/>
        <w:numPr>
          <w:ilvl w:val="0"/>
          <w:numId w:val="25"/>
        </w:numPr>
        <w:spacing w:line="276" w:lineRule="auto"/>
        <w:ind w:leftChars="200" w:left="820"/>
        <w:rPr>
          <w:rFonts w:ascii="Times New Roman" w:eastAsia="Yu Mincho" w:hAnsi="Times New Roman"/>
          <w:kern w:val="0"/>
          <w:sz w:val="20"/>
          <w:szCs w:val="20"/>
          <w:lang w:val="en-GB"/>
        </w:rPr>
      </w:pPr>
      <w:r w:rsidRPr="00812B14">
        <w:rPr>
          <w:rFonts w:ascii="Times New Roman" w:eastAsia="Yu Mincho" w:hAnsi="Times New Roman"/>
          <w:kern w:val="0"/>
          <w:sz w:val="20"/>
          <w:szCs w:val="20"/>
          <w:lang w:val="en-GB"/>
        </w:rPr>
        <w:lastRenderedPageBreak/>
        <w:t>Issue 3-2-2: 3Tx MSD framework for Harmonic, Rx harmonic mixing and cross band isolation</w:t>
      </w:r>
    </w:p>
    <w:p w14:paraId="656D019C" w14:textId="014F23F3" w:rsidR="0039112F" w:rsidRPr="00812B14" w:rsidRDefault="0039112F" w:rsidP="00812B14">
      <w:pPr>
        <w:pStyle w:val="aff7"/>
        <w:numPr>
          <w:ilvl w:val="2"/>
          <w:numId w:val="27"/>
        </w:numPr>
        <w:spacing w:line="276" w:lineRule="auto"/>
        <w:ind w:leftChars="0"/>
        <w:rPr>
          <w:rFonts w:ascii="Times New Roman" w:eastAsia="Yu Mincho" w:hAnsi="Times New Roman"/>
          <w:kern w:val="0"/>
          <w:sz w:val="20"/>
          <w:szCs w:val="20"/>
          <w:lang w:val="en-GB"/>
        </w:rPr>
      </w:pPr>
      <w:r w:rsidRPr="00812B14">
        <w:rPr>
          <w:rFonts w:ascii="Times New Roman" w:eastAsia="Yu Mincho" w:hAnsi="Times New Roman"/>
          <w:kern w:val="0"/>
          <w:sz w:val="20"/>
          <w:szCs w:val="20"/>
          <w:lang w:val="en-GB"/>
        </w:rPr>
        <w:t>FFS on whether Harmonic, Rx harmonic mixing and cross band isolation MSD need to be re-evaluated.</w:t>
      </w:r>
    </w:p>
    <w:p w14:paraId="21E3A0F4" w14:textId="77777777" w:rsidR="0039112F" w:rsidRPr="00812B14" w:rsidRDefault="0039112F" w:rsidP="00812B14">
      <w:pPr>
        <w:pStyle w:val="aff7"/>
        <w:numPr>
          <w:ilvl w:val="0"/>
          <w:numId w:val="25"/>
        </w:numPr>
        <w:spacing w:line="276" w:lineRule="auto"/>
        <w:ind w:leftChars="200" w:left="820"/>
        <w:rPr>
          <w:rFonts w:ascii="Times New Roman" w:eastAsia="Yu Mincho" w:hAnsi="Times New Roman"/>
          <w:kern w:val="0"/>
          <w:sz w:val="20"/>
          <w:szCs w:val="20"/>
          <w:lang w:val="en-GB"/>
        </w:rPr>
      </w:pPr>
      <w:r w:rsidRPr="00812B14">
        <w:rPr>
          <w:rFonts w:ascii="Times New Roman" w:eastAsia="Yu Mincho" w:hAnsi="Times New Roman"/>
          <w:kern w:val="0"/>
          <w:sz w:val="20"/>
          <w:szCs w:val="20"/>
          <w:lang w:val="en-GB"/>
        </w:rPr>
        <w:t>Issue 3-2-3: 3Tx MSD framework for IMD</w:t>
      </w:r>
    </w:p>
    <w:p w14:paraId="366749A4" w14:textId="77777777" w:rsidR="0039112F" w:rsidRPr="00812B14" w:rsidRDefault="0039112F" w:rsidP="00812B14">
      <w:pPr>
        <w:pStyle w:val="aff7"/>
        <w:numPr>
          <w:ilvl w:val="0"/>
          <w:numId w:val="25"/>
        </w:numPr>
        <w:spacing w:line="276" w:lineRule="auto"/>
        <w:ind w:leftChars="200" w:left="820"/>
        <w:rPr>
          <w:rFonts w:ascii="Times New Roman" w:eastAsia="Yu Mincho" w:hAnsi="Times New Roman"/>
          <w:kern w:val="0"/>
          <w:sz w:val="20"/>
          <w:szCs w:val="20"/>
          <w:lang w:val="en-GB"/>
        </w:rPr>
      </w:pPr>
      <w:r w:rsidRPr="00812B14">
        <w:rPr>
          <w:rFonts w:ascii="Times New Roman" w:eastAsia="Yu Mincho" w:hAnsi="Times New Roman"/>
          <w:kern w:val="0"/>
          <w:sz w:val="20"/>
          <w:szCs w:val="20"/>
          <w:lang w:val="en-GB"/>
        </w:rPr>
        <w:t>Issue 3-2-5: Differentiation of MSD requirement for 3Tx or for 2Tx</w:t>
      </w:r>
    </w:p>
    <w:p w14:paraId="3E884AF5" w14:textId="77777777" w:rsidR="0039112F" w:rsidRPr="0039112F" w:rsidRDefault="0039112F" w:rsidP="0039112F">
      <w:pPr>
        <w:pStyle w:val="aff7"/>
        <w:numPr>
          <w:ilvl w:val="0"/>
          <w:numId w:val="25"/>
        </w:numPr>
        <w:spacing w:line="276" w:lineRule="auto"/>
        <w:ind w:leftChars="200" w:left="820"/>
        <w:rPr>
          <w:rFonts w:ascii="Times New Roman" w:eastAsia="Yu Mincho" w:hAnsi="Times New Roman"/>
          <w:kern w:val="0"/>
          <w:sz w:val="20"/>
          <w:szCs w:val="20"/>
          <w:lang w:val="en-GB"/>
        </w:rPr>
      </w:pPr>
      <w:r w:rsidRPr="0039112F">
        <w:rPr>
          <w:rFonts w:ascii="Times New Roman" w:eastAsia="Yu Mincho" w:hAnsi="Times New Roman"/>
          <w:kern w:val="0"/>
          <w:sz w:val="20"/>
          <w:szCs w:val="20"/>
          <w:lang w:val="en-GB"/>
        </w:rPr>
        <w:t>Issue 3-3-2: Text proposal for inter-band UL CA+UL MIMO</w:t>
      </w:r>
    </w:p>
    <w:p w14:paraId="2736153D" w14:textId="77777777" w:rsidR="00812B14" w:rsidRPr="00812B14" w:rsidRDefault="00812B14" w:rsidP="00812B14">
      <w:pPr>
        <w:pStyle w:val="aff7"/>
        <w:numPr>
          <w:ilvl w:val="0"/>
          <w:numId w:val="25"/>
        </w:numPr>
        <w:spacing w:line="276" w:lineRule="auto"/>
        <w:ind w:leftChars="200" w:left="820"/>
        <w:rPr>
          <w:rFonts w:ascii="Times New Roman" w:eastAsia="Yu Mincho" w:hAnsi="Times New Roman"/>
          <w:kern w:val="0"/>
          <w:sz w:val="20"/>
          <w:szCs w:val="20"/>
          <w:lang w:val="en-GB"/>
        </w:rPr>
      </w:pPr>
      <w:r w:rsidRPr="00812B14">
        <w:rPr>
          <w:rFonts w:ascii="Times New Roman" w:eastAsia="Yu Mincho" w:hAnsi="Times New Roman"/>
          <w:kern w:val="0"/>
          <w:sz w:val="20"/>
          <w:szCs w:val="20"/>
          <w:lang w:val="en-GB"/>
        </w:rPr>
        <w:t xml:space="preserve">Issue 3-3-4: How to enable 3Tx operation for inter-band UL CA or </w:t>
      </w:r>
      <w:proofErr w:type="spellStart"/>
      <w:r w:rsidRPr="00812B14">
        <w:rPr>
          <w:rFonts w:ascii="Times New Roman" w:eastAsia="Yu Mincho" w:hAnsi="Times New Roman"/>
          <w:kern w:val="0"/>
          <w:sz w:val="20"/>
          <w:szCs w:val="20"/>
          <w:lang w:val="en-GB"/>
        </w:rPr>
        <w:t>EN-DC+TxD</w:t>
      </w:r>
      <w:proofErr w:type="spellEnd"/>
    </w:p>
    <w:p w14:paraId="4B5B9005" w14:textId="77777777" w:rsidR="00812B14" w:rsidRPr="00812B14" w:rsidRDefault="00812B14" w:rsidP="00812B14">
      <w:pPr>
        <w:pStyle w:val="aff7"/>
        <w:numPr>
          <w:ilvl w:val="0"/>
          <w:numId w:val="25"/>
        </w:numPr>
        <w:spacing w:line="276" w:lineRule="auto"/>
        <w:ind w:leftChars="200" w:left="820"/>
        <w:rPr>
          <w:rFonts w:ascii="Times New Roman" w:eastAsia="Yu Mincho" w:hAnsi="Times New Roman"/>
          <w:kern w:val="0"/>
          <w:sz w:val="20"/>
          <w:szCs w:val="20"/>
          <w:lang w:val="en-GB"/>
        </w:rPr>
      </w:pPr>
      <w:r w:rsidRPr="00812B14">
        <w:rPr>
          <w:rFonts w:ascii="Times New Roman" w:eastAsia="Yu Mincho" w:hAnsi="Times New Roman"/>
          <w:kern w:val="0"/>
          <w:sz w:val="20"/>
          <w:szCs w:val="20"/>
          <w:lang w:val="en-GB"/>
        </w:rPr>
        <w:t>Issue 3-4-1: whether a new UE capability for 3Tx transmission in 2 bands is needed</w:t>
      </w:r>
    </w:p>
    <w:p w14:paraId="27068EF5" w14:textId="77777777" w:rsidR="00812B14" w:rsidRPr="00812B14" w:rsidRDefault="00812B14" w:rsidP="00812B14">
      <w:pPr>
        <w:pStyle w:val="aff7"/>
        <w:numPr>
          <w:ilvl w:val="0"/>
          <w:numId w:val="25"/>
        </w:numPr>
        <w:spacing w:line="276" w:lineRule="auto"/>
        <w:ind w:leftChars="200" w:left="820"/>
        <w:rPr>
          <w:rFonts w:ascii="Times New Roman" w:eastAsia="Yu Mincho" w:hAnsi="Times New Roman"/>
          <w:kern w:val="0"/>
          <w:sz w:val="20"/>
          <w:szCs w:val="20"/>
          <w:lang w:val="en-GB"/>
        </w:rPr>
      </w:pPr>
      <w:r w:rsidRPr="00812B14">
        <w:rPr>
          <w:rFonts w:ascii="Times New Roman" w:eastAsia="Yu Mincho" w:hAnsi="Times New Roman"/>
          <w:kern w:val="0"/>
          <w:sz w:val="20"/>
          <w:szCs w:val="20"/>
          <w:lang w:val="en-GB"/>
        </w:rPr>
        <w:t>Issue 3-4-2: whether 3Tx capable UE can support Tx switching feature</w:t>
      </w:r>
    </w:p>
    <w:p w14:paraId="742AE8AC" w14:textId="77777777" w:rsidR="00812B14" w:rsidRPr="00812B14" w:rsidRDefault="00812B14" w:rsidP="00812B14">
      <w:pPr>
        <w:pStyle w:val="aff7"/>
        <w:numPr>
          <w:ilvl w:val="0"/>
          <w:numId w:val="25"/>
        </w:numPr>
        <w:spacing w:line="276" w:lineRule="auto"/>
        <w:ind w:leftChars="200" w:left="820"/>
        <w:rPr>
          <w:rFonts w:ascii="Times New Roman" w:eastAsia="Yu Mincho" w:hAnsi="Times New Roman"/>
          <w:kern w:val="0"/>
          <w:sz w:val="20"/>
          <w:szCs w:val="20"/>
          <w:lang w:val="en-GB"/>
        </w:rPr>
      </w:pPr>
      <w:r w:rsidRPr="00812B14">
        <w:rPr>
          <w:rFonts w:ascii="Times New Roman" w:eastAsia="Yu Mincho" w:hAnsi="Times New Roman"/>
          <w:kern w:val="0"/>
          <w:sz w:val="20"/>
          <w:szCs w:val="20"/>
          <w:lang w:val="en-GB"/>
        </w:rPr>
        <w:t>Issue 3-5-1: Handheld UE with 3Tx</w:t>
      </w:r>
    </w:p>
    <w:p w14:paraId="2D2D0C37" w14:textId="5422DC8B" w:rsidR="00812B14" w:rsidRPr="00812B14" w:rsidRDefault="00812B14" w:rsidP="00812B14">
      <w:pPr>
        <w:pStyle w:val="aff7"/>
        <w:numPr>
          <w:ilvl w:val="2"/>
          <w:numId w:val="27"/>
        </w:numPr>
        <w:spacing w:line="276" w:lineRule="auto"/>
        <w:ind w:leftChars="0"/>
        <w:rPr>
          <w:rFonts w:ascii="Times New Roman" w:eastAsia="Yu Mincho" w:hAnsi="Times New Roman"/>
          <w:kern w:val="0"/>
          <w:sz w:val="20"/>
          <w:szCs w:val="20"/>
          <w:lang w:val="en-GB"/>
        </w:rPr>
      </w:pPr>
      <w:r w:rsidRPr="00812B14">
        <w:rPr>
          <w:rFonts w:ascii="Times New Roman" w:eastAsia="Yu Mincho" w:hAnsi="Times New Roman"/>
          <w:kern w:val="0"/>
          <w:sz w:val="20"/>
          <w:szCs w:val="20"/>
          <w:lang w:val="en-GB"/>
        </w:rPr>
        <w:t>FFS in future meetings about the applicable requirement difference between FWA and handheld UE.</w:t>
      </w:r>
    </w:p>
    <w:p w14:paraId="637E5483" w14:textId="77777777" w:rsidR="0039112F" w:rsidRPr="00812B14" w:rsidRDefault="0039112F" w:rsidP="00E161F6">
      <w:pPr>
        <w:pStyle w:val="aff7"/>
        <w:spacing w:line="360" w:lineRule="auto"/>
        <w:ind w:leftChars="0" w:left="420"/>
        <w:rPr>
          <w:rFonts w:ascii="Times New Roman" w:eastAsia="Yu Mincho" w:hAnsi="Times New Roman"/>
          <w:kern w:val="0"/>
          <w:sz w:val="20"/>
          <w:szCs w:val="20"/>
          <w:lang w:val="en-GB"/>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7D2D88CC" w14:textId="2F49A5DC" w:rsidR="00721CF6" w:rsidRPr="00721CF6" w:rsidRDefault="00847EC6" w:rsidP="00721CF6">
      <w:pPr>
        <w:ind w:firstLine="567"/>
        <w:rPr>
          <w:rFonts w:ascii="Arial" w:hAnsi="Arial" w:cs="Arial"/>
          <w:iCs/>
          <w:color w:val="FF0000"/>
        </w:rPr>
      </w:pPr>
      <w:r w:rsidRPr="00847EC6">
        <w:rPr>
          <w:rFonts w:ascii="Arial" w:hAnsi="Arial" w:cs="Arial"/>
          <w:iCs/>
        </w:rPr>
        <w:t>None</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402DE7A9" w:rsidR="004F218A"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3C1D0846" w14:textId="69DA2580" w:rsidR="00CA60C8" w:rsidRDefault="00CA60C8" w:rsidP="00CA60C8">
      <w:pPr>
        <w:overflowPunct/>
        <w:autoSpaceDE/>
        <w:autoSpaceDN/>
        <w:snapToGrid w:val="0"/>
        <w:spacing w:after="0"/>
        <w:textAlignment w:val="auto"/>
        <w:rPr>
          <w:rFonts w:eastAsiaTheme="minorEastAsia"/>
          <w:b/>
          <w:bCs/>
          <w:u w:val="single"/>
          <w:lang w:eastAsia="ko-KR"/>
        </w:rPr>
      </w:pPr>
      <w:bookmarkStart w:id="5" w:name="OLE_LINK55"/>
      <w:r w:rsidRPr="001C4DBA">
        <w:rPr>
          <w:rFonts w:eastAsiaTheme="minorEastAsia" w:hint="eastAsia"/>
          <w:b/>
          <w:bCs/>
          <w:u w:val="single"/>
          <w:lang w:eastAsia="ko-KR"/>
        </w:rPr>
        <w:t>RAN4#</w:t>
      </w:r>
      <w:r>
        <w:rPr>
          <w:rFonts w:eastAsiaTheme="minorEastAsia"/>
          <w:b/>
          <w:bCs/>
          <w:u w:val="single"/>
          <w:lang w:eastAsia="ko-KR"/>
        </w:rPr>
        <w:t>10</w:t>
      </w:r>
      <w:r w:rsidR="00753C0A">
        <w:rPr>
          <w:rFonts w:eastAsiaTheme="minorEastAsia"/>
          <w:b/>
          <w:bCs/>
          <w:u w:val="single"/>
          <w:lang w:eastAsia="ko-KR"/>
        </w:rPr>
        <w:t>6</w:t>
      </w:r>
      <w:r>
        <w:rPr>
          <w:rFonts w:eastAsiaTheme="minorEastAsia"/>
          <w:b/>
          <w:bCs/>
          <w:u w:val="single"/>
          <w:lang w:eastAsia="ko-KR"/>
        </w:rPr>
        <w:t xml:space="preserve"> contributions</w:t>
      </w:r>
    </w:p>
    <w:bookmarkEnd w:id="5"/>
    <w:p w14:paraId="3D145C3E" w14:textId="77777777" w:rsidR="007F2398" w:rsidRPr="00721CF6" w:rsidRDefault="007F2398" w:rsidP="00CA60C8">
      <w:pPr>
        <w:overflowPunct/>
        <w:autoSpaceDE/>
        <w:autoSpaceDN/>
        <w:snapToGrid w:val="0"/>
        <w:spacing w:after="0"/>
        <w:textAlignment w:val="auto"/>
        <w:rPr>
          <w:rFonts w:ascii="Arial" w:hAnsi="Arial" w:cs="Arial"/>
          <w:iCs/>
          <w:color w:val="FF0000"/>
        </w:rPr>
      </w:pPr>
    </w:p>
    <w:p w14:paraId="7F804A19" w14:textId="1D327DA7" w:rsidR="00EF73F2" w:rsidRDefault="00753C0A" w:rsidP="00EF73F2">
      <w:pPr>
        <w:pStyle w:val="aff7"/>
        <w:numPr>
          <w:ilvl w:val="0"/>
          <w:numId w:val="21"/>
        </w:numPr>
        <w:snapToGrid w:val="0"/>
        <w:ind w:leftChars="0"/>
        <w:rPr>
          <w:rFonts w:ascii="Arial" w:eastAsiaTheme="minorEastAsia" w:hAnsi="Arial" w:cs="Arial"/>
          <w:sz w:val="18"/>
          <w:lang w:eastAsia="zh-CN"/>
        </w:rPr>
      </w:pPr>
      <w:r w:rsidRPr="00753C0A">
        <w:rPr>
          <w:rFonts w:ascii="Arial" w:eastAsiaTheme="minorEastAsia" w:hAnsi="Arial" w:cs="Arial"/>
          <w:sz w:val="18"/>
          <w:lang w:eastAsia="zh-CN"/>
        </w:rPr>
        <w:t>R4-2303522</w:t>
      </w:r>
      <w:r w:rsidR="00CA60C8" w:rsidRPr="00753C0A">
        <w:rPr>
          <w:rFonts w:ascii="Arial" w:eastAsiaTheme="minorEastAsia" w:hAnsi="Arial" w:cs="Arial"/>
          <w:sz w:val="18"/>
          <w:lang w:eastAsia="zh-CN"/>
        </w:rPr>
        <w:tab/>
      </w:r>
      <w:r w:rsidRPr="00753C0A">
        <w:rPr>
          <w:rFonts w:ascii="Arial" w:eastAsiaTheme="minorEastAsia" w:hAnsi="Arial" w:cs="Arial"/>
          <w:sz w:val="18"/>
          <w:lang w:eastAsia="zh-CN"/>
        </w:rPr>
        <w:t>WF on 4Rx requirements for low operating bands</w:t>
      </w:r>
      <w:r>
        <w:rPr>
          <w:rFonts w:ascii="Arial" w:eastAsiaTheme="minorEastAsia" w:hAnsi="Arial" w:cs="Arial" w:hint="eastAsia"/>
          <w:sz w:val="18"/>
          <w:lang w:eastAsia="zh-CN"/>
        </w:rPr>
        <w:t>;</w:t>
      </w:r>
      <w:r>
        <w:rPr>
          <w:rFonts w:ascii="Arial" w:eastAsiaTheme="minorEastAsia" w:hAnsi="Arial" w:cs="Arial"/>
          <w:sz w:val="18"/>
          <w:lang w:eastAsia="zh-CN"/>
        </w:rPr>
        <w:t xml:space="preserve"> OPPO</w:t>
      </w:r>
    </w:p>
    <w:p w14:paraId="350B2AF0" w14:textId="24B3C9C1" w:rsidR="00753C0A" w:rsidRDefault="000373E9" w:rsidP="00EF73F2">
      <w:pPr>
        <w:pStyle w:val="aff7"/>
        <w:numPr>
          <w:ilvl w:val="0"/>
          <w:numId w:val="21"/>
        </w:numPr>
        <w:snapToGrid w:val="0"/>
        <w:ind w:leftChars="0"/>
        <w:rPr>
          <w:rFonts w:ascii="Arial" w:eastAsiaTheme="minorEastAsia" w:hAnsi="Arial" w:cs="Arial"/>
          <w:sz w:val="18"/>
          <w:lang w:eastAsia="zh-CN"/>
        </w:rPr>
      </w:pPr>
      <w:r w:rsidRPr="000373E9">
        <w:rPr>
          <w:rFonts w:ascii="Arial" w:eastAsiaTheme="minorEastAsia" w:hAnsi="Arial" w:cs="Arial"/>
          <w:sz w:val="18"/>
          <w:lang w:eastAsia="zh-CN"/>
        </w:rPr>
        <w:t>R4-2303523</w:t>
      </w:r>
      <w:r>
        <w:rPr>
          <w:rFonts w:ascii="Arial" w:eastAsiaTheme="minorEastAsia" w:hAnsi="Arial" w:cs="Arial"/>
          <w:sz w:val="18"/>
          <w:lang w:eastAsia="zh-CN"/>
        </w:rPr>
        <w:tab/>
      </w:r>
      <w:r w:rsidRPr="000373E9">
        <w:rPr>
          <w:rFonts w:ascii="Arial" w:eastAsiaTheme="minorEastAsia" w:hAnsi="Arial" w:cs="Arial"/>
          <w:sz w:val="18"/>
          <w:lang w:eastAsia="zh-CN"/>
        </w:rPr>
        <w:t>WF on 3Tx requirements</w:t>
      </w:r>
      <w:r>
        <w:rPr>
          <w:rFonts w:ascii="Arial" w:eastAsiaTheme="minorEastAsia" w:hAnsi="Arial" w:cs="Arial"/>
          <w:sz w:val="18"/>
          <w:lang w:eastAsia="zh-CN"/>
        </w:rPr>
        <w:t>; OPPO</w:t>
      </w:r>
    </w:p>
    <w:p w14:paraId="204FC9E8" w14:textId="3726B210" w:rsidR="000373E9" w:rsidRDefault="000373E9" w:rsidP="00EF73F2">
      <w:pPr>
        <w:pStyle w:val="aff7"/>
        <w:numPr>
          <w:ilvl w:val="0"/>
          <w:numId w:val="21"/>
        </w:numPr>
        <w:snapToGrid w:val="0"/>
        <w:ind w:leftChars="0"/>
        <w:rPr>
          <w:rFonts w:ascii="Arial" w:eastAsiaTheme="minorEastAsia" w:hAnsi="Arial" w:cs="Arial"/>
          <w:sz w:val="18"/>
          <w:lang w:eastAsia="zh-CN"/>
        </w:rPr>
      </w:pPr>
      <w:r w:rsidRPr="000373E9">
        <w:rPr>
          <w:rFonts w:ascii="Arial" w:eastAsiaTheme="minorEastAsia" w:hAnsi="Arial" w:cs="Arial"/>
          <w:sz w:val="18"/>
          <w:lang w:eastAsia="zh-CN"/>
        </w:rPr>
        <w:t>R4-2301185</w:t>
      </w:r>
      <w:r>
        <w:rPr>
          <w:rFonts w:ascii="Arial" w:eastAsiaTheme="minorEastAsia" w:hAnsi="Arial" w:cs="Arial"/>
          <w:sz w:val="18"/>
          <w:lang w:eastAsia="zh-CN"/>
        </w:rPr>
        <w:tab/>
      </w:r>
      <w:r w:rsidRPr="000373E9">
        <w:rPr>
          <w:rFonts w:ascii="Arial" w:eastAsiaTheme="minorEastAsia" w:hAnsi="Arial" w:cs="Arial"/>
          <w:sz w:val="18"/>
          <w:lang w:eastAsia="zh-CN"/>
        </w:rPr>
        <w:t>R18 workplan for low band 4Rx and 3Tx with inter-band UL CA and EN-DC WI</w:t>
      </w:r>
      <w:r>
        <w:rPr>
          <w:rFonts w:ascii="Arial" w:eastAsiaTheme="minorEastAsia" w:hAnsi="Arial" w:cs="Arial"/>
          <w:sz w:val="18"/>
          <w:lang w:eastAsia="zh-CN"/>
        </w:rPr>
        <w:t xml:space="preserve">; </w:t>
      </w:r>
      <w:r w:rsidRPr="000373E9">
        <w:rPr>
          <w:rFonts w:ascii="Arial" w:eastAsiaTheme="minorEastAsia" w:hAnsi="Arial" w:cs="Arial"/>
          <w:sz w:val="18"/>
          <w:lang w:eastAsia="zh-CN"/>
        </w:rPr>
        <w:t>OPPO</w:t>
      </w:r>
    </w:p>
    <w:p w14:paraId="6289D246" w14:textId="198B34DC" w:rsidR="000373E9" w:rsidRDefault="000373E9" w:rsidP="00EF73F2">
      <w:pPr>
        <w:pStyle w:val="aff7"/>
        <w:numPr>
          <w:ilvl w:val="0"/>
          <w:numId w:val="21"/>
        </w:numPr>
        <w:snapToGrid w:val="0"/>
        <w:ind w:leftChars="0"/>
        <w:rPr>
          <w:rFonts w:ascii="Arial" w:eastAsiaTheme="minorEastAsia" w:hAnsi="Arial" w:cs="Arial"/>
          <w:sz w:val="18"/>
          <w:lang w:eastAsia="zh-CN"/>
        </w:rPr>
      </w:pPr>
      <w:r w:rsidRPr="000373E9">
        <w:rPr>
          <w:rFonts w:ascii="Arial" w:eastAsiaTheme="minorEastAsia" w:hAnsi="Arial" w:cs="Arial"/>
          <w:sz w:val="18"/>
          <w:lang w:eastAsia="zh-CN"/>
        </w:rPr>
        <w:t>R4-2300363</w:t>
      </w:r>
      <w:r>
        <w:rPr>
          <w:rFonts w:ascii="Arial" w:eastAsiaTheme="minorEastAsia" w:hAnsi="Arial" w:cs="Arial"/>
          <w:sz w:val="18"/>
          <w:lang w:eastAsia="zh-CN"/>
        </w:rPr>
        <w:tab/>
      </w:r>
      <w:r w:rsidRPr="000373E9">
        <w:rPr>
          <w:rFonts w:ascii="Arial" w:eastAsiaTheme="minorEastAsia" w:hAnsi="Arial" w:cs="Arial"/>
          <w:sz w:val="18"/>
          <w:lang w:eastAsia="zh-CN"/>
        </w:rPr>
        <w:t>Views on low band 4Rx for handheld UE</w:t>
      </w:r>
      <w:r>
        <w:rPr>
          <w:rFonts w:ascii="Arial" w:eastAsiaTheme="minorEastAsia" w:hAnsi="Arial" w:cs="Arial"/>
          <w:sz w:val="18"/>
          <w:lang w:eastAsia="zh-CN"/>
        </w:rPr>
        <w:t xml:space="preserve">; </w:t>
      </w:r>
      <w:r w:rsidRPr="000373E9">
        <w:rPr>
          <w:rFonts w:ascii="Arial" w:eastAsiaTheme="minorEastAsia" w:hAnsi="Arial" w:cs="Arial"/>
          <w:sz w:val="18"/>
          <w:lang w:eastAsia="zh-CN"/>
        </w:rPr>
        <w:t>Apple</w:t>
      </w:r>
    </w:p>
    <w:p w14:paraId="0C77AB33" w14:textId="47202A46" w:rsidR="000373E9" w:rsidRDefault="000373E9" w:rsidP="00EF73F2">
      <w:pPr>
        <w:pStyle w:val="aff7"/>
        <w:numPr>
          <w:ilvl w:val="0"/>
          <w:numId w:val="21"/>
        </w:numPr>
        <w:snapToGrid w:val="0"/>
        <w:ind w:leftChars="0"/>
        <w:rPr>
          <w:rFonts w:ascii="Arial" w:eastAsiaTheme="minorEastAsia" w:hAnsi="Arial" w:cs="Arial"/>
          <w:sz w:val="18"/>
          <w:lang w:eastAsia="zh-CN"/>
        </w:rPr>
      </w:pPr>
      <w:r w:rsidRPr="000373E9">
        <w:rPr>
          <w:rFonts w:ascii="Arial" w:eastAsiaTheme="minorEastAsia" w:hAnsi="Arial" w:cs="Arial"/>
          <w:sz w:val="18"/>
          <w:lang w:eastAsia="zh-CN"/>
        </w:rPr>
        <w:t>R4-2301095</w:t>
      </w:r>
      <w:r>
        <w:rPr>
          <w:rFonts w:ascii="Arial" w:eastAsiaTheme="minorEastAsia" w:hAnsi="Arial" w:cs="Arial"/>
          <w:sz w:val="18"/>
          <w:lang w:eastAsia="zh-CN"/>
        </w:rPr>
        <w:tab/>
      </w:r>
      <w:r w:rsidRPr="000373E9">
        <w:rPr>
          <w:rFonts w:ascii="Arial" w:eastAsiaTheme="minorEastAsia" w:hAnsi="Arial" w:cs="Arial"/>
          <w:sz w:val="18"/>
          <w:lang w:eastAsia="zh-CN"/>
        </w:rPr>
        <w:t>Discussion on Enhancements for 4Rx at low frequency band</w:t>
      </w:r>
      <w:r>
        <w:rPr>
          <w:rFonts w:ascii="Arial" w:eastAsiaTheme="minorEastAsia" w:hAnsi="Arial" w:cs="Arial"/>
          <w:sz w:val="18"/>
          <w:lang w:eastAsia="zh-CN"/>
        </w:rPr>
        <w:t xml:space="preserve">; </w:t>
      </w:r>
      <w:r w:rsidRPr="000373E9">
        <w:rPr>
          <w:rFonts w:ascii="Arial" w:eastAsiaTheme="minorEastAsia" w:hAnsi="Arial" w:cs="Arial"/>
          <w:sz w:val="18"/>
          <w:lang w:eastAsia="zh-CN"/>
        </w:rPr>
        <w:t>Xiaomi</w:t>
      </w:r>
    </w:p>
    <w:p w14:paraId="380294B3" w14:textId="467B2CEF" w:rsidR="000373E9" w:rsidRDefault="000373E9" w:rsidP="00EF73F2">
      <w:pPr>
        <w:pStyle w:val="aff7"/>
        <w:numPr>
          <w:ilvl w:val="0"/>
          <w:numId w:val="21"/>
        </w:numPr>
        <w:snapToGrid w:val="0"/>
        <w:ind w:leftChars="0"/>
        <w:rPr>
          <w:rFonts w:ascii="Arial" w:eastAsiaTheme="minorEastAsia" w:hAnsi="Arial" w:cs="Arial"/>
          <w:sz w:val="18"/>
          <w:lang w:eastAsia="zh-CN"/>
        </w:rPr>
      </w:pPr>
      <w:r w:rsidRPr="000373E9">
        <w:rPr>
          <w:rFonts w:ascii="Arial" w:eastAsiaTheme="minorEastAsia" w:hAnsi="Arial" w:cs="Arial"/>
          <w:sz w:val="18"/>
          <w:lang w:eastAsia="zh-CN"/>
        </w:rPr>
        <w:t>R4-2301186</w:t>
      </w:r>
      <w:r>
        <w:rPr>
          <w:rFonts w:ascii="Arial" w:eastAsiaTheme="minorEastAsia" w:hAnsi="Arial" w:cs="Arial"/>
          <w:sz w:val="18"/>
          <w:lang w:eastAsia="zh-CN"/>
        </w:rPr>
        <w:tab/>
      </w:r>
      <w:r w:rsidRPr="000373E9">
        <w:rPr>
          <w:rFonts w:ascii="Arial" w:eastAsiaTheme="minorEastAsia" w:hAnsi="Arial" w:cs="Arial"/>
          <w:sz w:val="18"/>
          <w:lang w:eastAsia="zh-CN"/>
        </w:rPr>
        <w:t>R18 low band 4Rx</w:t>
      </w:r>
      <w:r>
        <w:rPr>
          <w:rFonts w:ascii="Arial" w:eastAsiaTheme="minorEastAsia" w:hAnsi="Arial" w:cs="Arial"/>
          <w:sz w:val="18"/>
          <w:lang w:eastAsia="zh-CN"/>
        </w:rPr>
        <w:t xml:space="preserve">; </w:t>
      </w:r>
      <w:r w:rsidRPr="000373E9">
        <w:rPr>
          <w:rFonts w:ascii="Arial" w:eastAsiaTheme="minorEastAsia" w:hAnsi="Arial" w:cs="Arial"/>
          <w:sz w:val="18"/>
          <w:lang w:eastAsia="zh-CN"/>
        </w:rPr>
        <w:t>OPPO</w:t>
      </w:r>
    </w:p>
    <w:p w14:paraId="7E77A323" w14:textId="1A58CB83" w:rsidR="000373E9" w:rsidRDefault="000373E9" w:rsidP="00EF73F2">
      <w:pPr>
        <w:pStyle w:val="aff7"/>
        <w:numPr>
          <w:ilvl w:val="0"/>
          <w:numId w:val="21"/>
        </w:numPr>
        <w:snapToGrid w:val="0"/>
        <w:ind w:leftChars="0"/>
        <w:rPr>
          <w:rFonts w:ascii="Arial" w:eastAsiaTheme="minorEastAsia" w:hAnsi="Arial" w:cs="Arial"/>
          <w:sz w:val="18"/>
          <w:lang w:eastAsia="zh-CN"/>
        </w:rPr>
      </w:pPr>
      <w:r w:rsidRPr="000373E9">
        <w:rPr>
          <w:rFonts w:ascii="Arial" w:eastAsiaTheme="minorEastAsia" w:hAnsi="Arial" w:cs="Arial"/>
          <w:sz w:val="18"/>
          <w:lang w:eastAsia="zh-CN"/>
        </w:rPr>
        <w:t>R4-2301251</w:t>
      </w:r>
      <w:r>
        <w:rPr>
          <w:rFonts w:ascii="Arial" w:eastAsiaTheme="minorEastAsia" w:hAnsi="Arial" w:cs="Arial"/>
          <w:sz w:val="18"/>
          <w:lang w:eastAsia="zh-CN"/>
        </w:rPr>
        <w:tab/>
      </w:r>
      <w:r w:rsidRPr="000373E9">
        <w:rPr>
          <w:rFonts w:ascii="Arial" w:eastAsiaTheme="minorEastAsia" w:hAnsi="Arial" w:cs="Arial"/>
          <w:sz w:val="18"/>
          <w:lang w:eastAsia="zh-CN"/>
        </w:rPr>
        <w:t>Discussion on 4Rx low band (&lt;1GHz) for handheld UE</w:t>
      </w:r>
      <w:r>
        <w:rPr>
          <w:rFonts w:ascii="Arial" w:eastAsiaTheme="minorEastAsia" w:hAnsi="Arial" w:cs="Arial"/>
          <w:sz w:val="18"/>
          <w:lang w:eastAsia="zh-CN"/>
        </w:rPr>
        <w:t xml:space="preserve">; </w:t>
      </w:r>
      <w:r w:rsidRPr="000373E9">
        <w:rPr>
          <w:rFonts w:ascii="Arial" w:eastAsiaTheme="minorEastAsia" w:hAnsi="Arial" w:cs="Arial"/>
          <w:sz w:val="18"/>
          <w:lang w:eastAsia="zh-CN"/>
        </w:rPr>
        <w:t>ZTE</w:t>
      </w:r>
    </w:p>
    <w:p w14:paraId="5B842CA4" w14:textId="70594B36" w:rsidR="000373E9" w:rsidRDefault="000373E9" w:rsidP="00EF73F2">
      <w:pPr>
        <w:pStyle w:val="aff7"/>
        <w:numPr>
          <w:ilvl w:val="0"/>
          <w:numId w:val="21"/>
        </w:numPr>
        <w:snapToGrid w:val="0"/>
        <w:ind w:leftChars="0"/>
        <w:rPr>
          <w:rFonts w:ascii="Arial" w:eastAsiaTheme="minorEastAsia" w:hAnsi="Arial" w:cs="Arial"/>
          <w:sz w:val="18"/>
          <w:lang w:eastAsia="zh-CN"/>
        </w:rPr>
      </w:pPr>
      <w:r w:rsidRPr="000373E9">
        <w:rPr>
          <w:rFonts w:ascii="Arial" w:eastAsiaTheme="minorEastAsia" w:hAnsi="Arial" w:cs="Arial"/>
          <w:sz w:val="18"/>
          <w:lang w:eastAsia="zh-CN"/>
        </w:rPr>
        <w:t>R4-2301542</w:t>
      </w:r>
      <w:r>
        <w:rPr>
          <w:rFonts w:ascii="Arial" w:eastAsiaTheme="minorEastAsia" w:hAnsi="Arial" w:cs="Arial"/>
          <w:sz w:val="18"/>
          <w:lang w:eastAsia="zh-CN"/>
        </w:rPr>
        <w:tab/>
      </w:r>
      <w:r w:rsidRPr="000373E9">
        <w:rPr>
          <w:rFonts w:ascii="Arial" w:eastAsiaTheme="minorEastAsia" w:hAnsi="Arial" w:cs="Arial"/>
          <w:sz w:val="18"/>
          <w:lang w:eastAsia="zh-CN"/>
        </w:rPr>
        <w:t>Discussion on enhancements for 4Rx at low frequency band</w:t>
      </w:r>
      <w:r>
        <w:rPr>
          <w:rFonts w:ascii="Arial" w:eastAsiaTheme="minorEastAsia" w:hAnsi="Arial" w:cs="Arial"/>
          <w:sz w:val="18"/>
          <w:lang w:eastAsia="zh-CN"/>
        </w:rPr>
        <w:t xml:space="preserve">; </w:t>
      </w:r>
      <w:r w:rsidRPr="000373E9">
        <w:rPr>
          <w:rFonts w:ascii="Arial" w:eastAsiaTheme="minorEastAsia" w:hAnsi="Arial" w:cs="Arial"/>
          <w:sz w:val="18"/>
          <w:lang w:eastAsia="zh-CN"/>
        </w:rPr>
        <w:t>vivo</w:t>
      </w:r>
    </w:p>
    <w:p w14:paraId="2CA7418B" w14:textId="5A148724" w:rsidR="000373E9" w:rsidRDefault="000373E9" w:rsidP="00EF73F2">
      <w:pPr>
        <w:pStyle w:val="aff7"/>
        <w:numPr>
          <w:ilvl w:val="0"/>
          <w:numId w:val="21"/>
        </w:numPr>
        <w:snapToGrid w:val="0"/>
        <w:ind w:leftChars="0"/>
        <w:rPr>
          <w:rFonts w:ascii="Arial" w:eastAsiaTheme="minorEastAsia" w:hAnsi="Arial" w:cs="Arial"/>
          <w:sz w:val="18"/>
          <w:lang w:eastAsia="zh-CN"/>
        </w:rPr>
      </w:pPr>
      <w:r w:rsidRPr="000373E9">
        <w:rPr>
          <w:rFonts w:ascii="Arial" w:eastAsiaTheme="minorEastAsia" w:hAnsi="Arial" w:cs="Arial"/>
          <w:sz w:val="18"/>
          <w:lang w:eastAsia="zh-CN"/>
        </w:rPr>
        <w:t>R4-2302236</w:t>
      </w:r>
      <w:r>
        <w:rPr>
          <w:rFonts w:ascii="Arial" w:eastAsiaTheme="minorEastAsia" w:hAnsi="Arial" w:cs="Arial"/>
          <w:sz w:val="18"/>
          <w:lang w:eastAsia="zh-CN"/>
        </w:rPr>
        <w:tab/>
      </w:r>
      <w:r w:rsidRPr="000373E9">
        <w:rPr>
          <w:rFonts w:ascii="Arial" w:eastAsiaTheme="minorEastAsia" w:hAnsi="Arial" w:cs="Arial"/>
          <w:sz w:val="18"/>
          <w:lang w:eastAsia="zh-CN"/>
        </w:rPr>
        <w:t>Discussion on enhancement for 4Rx at low frequency band</w:t>
      </w:r>
      <w:r>
        <w:rPr>
          <w:rFonts w:ascii="Arial" w:eastAsiaTheme="minorEastAsia" w:hAnsi="Arial" w:cs="Arial"/>
          <w:sz w:val="18"/>
          <w:lang w:eastAsia="zh-CN"/>
        </w:rPr>
        <w:t xml:space="preserve">; </w:t>
      </w:r>
      <w:r w:rsidRPr="000373E9">
        <w:rPr>
          <w:rFonts w:ascii="Arial" w:eastAsiaTheme="minorEastAsia" w:hAnsi="Arial" w:cs="Arial"/>
          <w:sz w:val="18"/>
          <w:lang w:eastAsia="zh-CN"/>
        </w:rPr>
        <w:t>Google</w:t>
      </w:r>
    </w:p>
    <w:p w14:paraId="60916471" w14:textId="0FA16C7F" w:rsidR="000373E9" w:rsidRDefault="000373E9" w:rsidP="00EF73F2">
      <w:pPr>
        <w:pStyle w:val="aff7"/>
        <w:numPr>
          <w:ilvl w:val="0"/>
          <w:numId w:val="21"/>
        </w:numPr>
        <w:snapToGrid w:val="0"/>
        <w:ind w:leftChars="0"/>
        <w:rPr>
          <w:rFonts w:ascii="Arial" w:eastAsiaTheme="minorEastAsia" w:hAnsi="Arial" w:cs="Arial"/>
          <w:sz w:val="18"/>
          <w:lang w:eastAsia="zh-CN"/>
        </w:rPr>
      </w:pPr>
      <w:r w:rsidRPr="000373E9">
        <w:rPr>
          <w:rFonts w:ascii="Arial" w:eastAsiaTheme="minorEastAsia" w:hAnsi="Arial" w:cs="Arial"/>
          <w:sz w:val="18"/>
          <w:lang w:eastAsia="zh-CN"/>
        </w:rPr>
        <w:t>R4-2302373</w:t>
      </w:r>
      <w:r>
        <w:rPr>
          <w:rFonts w:ascii="Arial" w:eastAsiaTheme="minorEastAsia" w:hAnsi="Arial" w:cs="Arial"/>
          <w:sz w:val="18"/>
          <w:lang w:eastAsia="zh-CN"/>
        </w:rPr>
        <w:tab/>
      </w:r>
      <w:r w:rsidRPr="000373E9">
        <w:rPr>
          <w:rFonts w:ascii="Arial" w:eastAsiaTheme="minorEastAsia" w:hAnsi="Arial" w:cs="Arial"/>
          <w:sz w:val="18"/>
          <w:lang w:eastAsia="zh-CN"/>
        </w:rPr>
        <w:t>On 4Rx requirements for low operating bands</w:t>
      </w:r>
      <w:r>
        <w:rPr>
          <w:rFonts w:ascii="Arial" w:eastAsiaTheme="minorEastAsia" w:hAnsi="Arial" w:cs="Arial"/>
          <w:sz w:val="18"/>
          <w:lang w:eastAsia="zh-CN"/>
        </w:rPr>
        <w:t xml:space="preserve">; </w:t>
      </w:r>
      <w:r w:rsidRPr="000373E9">
        <w:rPr>
          <w:rFonts w:ascii="Arial" w:eastAsiaTheme="minorEastAsia" w:hAnsi="Arial" w:cs="Arial"/>
          <w:sz w:val="18"/>
          <w:lang w:eastAsia="zh-CN"/>
        </w:rPr>
        <w:t>Huawei</w:t>
      </w:r>
    </w:p>
    <w:p w14:paraId="3ECBF3CB" w14:textId="1C25353E" w:rsidR="000373E9" w:rsidRDefault="000373E9" w:rsidP="00EF73F2">
      <w:pPr>
        <w:pStyle w:val="aff7"/>
        <w:numPr>
          <w:ilvl w:val="0"/>
          <w:numId w:val="21"/>
        </w:numPr>
        <w:snapToGrid w:val="0"/>
        <w:ind w:leftChars="0"/>
        <w:rPr>
          <w:rFonts w:ascii="Arial" w:eastAsiaTheme="minorEastAsia" w:hAnsi="Arial" w:cs="Arial"/>
          <w:sz w:val="18"/>
          <w:lang w:eastAsia="zh-CN"/>
        </w:rPr>
      </w:pPr>
      <w:r w:rsidRPr="000373E9">
        <w:rPr>
          <w:rFonts w:ascii="Arial" w:eastAsiaTheme="minorEastAsia" w:hAnsi="Arial" w:cs="Arial"/>
          <w:sz w:val="18"/>
          <w:lang w:eastAsia="zh-CN"/>
        </w:rPr>
        <w:t>R4-2300360</w:t>
      </w:r>
      <w:r>
        <w:rPr>
          <w:rFonts w:ascii="Arial" w:eastAsiaTheme="minorEastAsia" w:hAnsi="Arial" w:cs="Arial"/>
          <w:sz w:val="18"/>
          <w:lang w:eastAsia="zh-CN"/>
        </w:rPr>
        <w:tab/>
      </w:r>
      <w:r w:rsidRPr="000373E9">
        <w:rPr>
          <w:rFonts w:ascii="Arial" w:eastAsiaTheme="minorEastAsia" w:hAnsi="Arial" w:cs="Arial"/>
          <w:sz w:val="18"/>
          <w:lang w:eastAsia="zh-CN"/>
        </w:rPr>
        <w:t>Enabling simultaneous 3Tx for inter-band UL CA/DC</w:t>
      </w:r>
      <w:r>
        <w:rPr>
          <w:rFonts w:ascii="Arial" w:eastAsiaTheme="minorEastAsia" w:hAnsi="Arial" w:cs="Arial"/>
          <w:sz w:val="18"/>
          <w:lang w:eastAsia="zh-CN"/>
        </w:rPr>
        <w:t xml:space="preserve">; </w:t>
      </w:r>
      <w:r w:rsidRPr="000373E9">
        <w:rPr>
          <w:rFonts w:ascii="Arial" w:eastAsiaTheme="minorEastAsia" w:hAnsi="Arial" w:cs="Arial"/>
          <w:sz w:val="18"/>
          <w:lang w:eastAsia="zh-CN"/>
        </w:rPr>
        <w:t>Apple</w:t>
      </w:r>
    </w:p>
    <w:p w14:paraId="5A785301" w14:textId="1121DD21" w:rsidR="000373E9" w:rsidRDefault="000373E9" w:rsidP="00EF73F2">
      <w:pPr>
        <w:pStyle w:val="aff7"/>
        <w:numPr>
          <w:ilvl w:val="0"/>
          <w:numId w:val="21"/>
        </w:numPr>
        <w:snapToGrid w:val="0"/>
        <w:ind w:leftChars="0"/>
        <w:rPr>
          <w:rFonts w:ascii="Arial" w:eastAsiaTheme="minorEastAsia" w:hAnsi="Arial" w:cs="Arial"/>
          <w:sz w:val="18"/>
          <w:lang w:eastAsia="zh-CN"/>
        </w:rPr>
      </w:pPr>
      <w:r w:rsidRPr="000373E9">
        <w:rPr>
          <w:rFonts w:ascii="Arial" w:eastAsiaTheme="minorEastAsia" w:hAnsi="Arial" w:cs="Arial"/>
          <w:sz w:val="18"/>
          <w:lang w:eastAsia="zh-CN"/>
        </w:rPr>
        <w:t>R4-2300361</w:t>
      </w:r>
      <w:r>
        <w:rPr>
          <w:rFonts w:ascii="Arial" w:eastAsiaTheme="minorEastAsia" w:hAnsi="Arial" w:cs="Arial"/>
          <w:sz w:val="18"/>
          <w:lang w:eastAsia="zh-CN"/>
        </w:rPr>
        <w:tab/>
      </w:r>
      <w:r w:rsidRPr="000373E9">
        <w:rPr>
          <w:rFonts w:ascii="Arial" w:eastAsiaTheme="minorEastAsia" w:hAnsi="Arial" w:cs="Arial"/>
          <w:sz w:val="18"/>
          <w:lang w:eastAsia="zh-CN"/>
        </w:rPr>
        <w:t>PC1.5 for inter-band UL CA/DC and MSD framework</w:t>
      </w:r>
      <w:r>
        <w:rPr>
          <w:rFonts w:ascii="Arial" w:eastAsiaTheme="minorEastAsia" w:hAnsi="Arial" w:cs="Arial"/>
          <w:sz w:val="18"/>
          <w:lang w:eastAsia="zh-CN"/>
        </w:rPr>
        <w:t xml:space="preserve">; </w:t>
      </w:r>
      <w:r w:rsidRPr="000373E9">
        <w:rPr>
          <w:rFonts w:ascii="Arial" w:eastAsiaTheme="minorEastAsia" w:hAnsi="Arial" w:cs="Arial"/>
          <w:sz w:val="18"/>
          <w:lang w:eastAsia="zh-CN"/>
        </w:rPr>
        <w:t>Apple</w:t>
      </w:r>
    </w:p>
    <w:p w14:paraId="5B2CFECC" w14:textId="72C3FA0D" w:rsidR="000373E9" w:rsidRDefault="00D5159E" w:rsidP="00EF73F2">
      <w:pPr>
        <w:pStyle w:val="aff7"/>
        <w:numPr>
          <w:ilvl w:val="0"/>
          <w:numId w:val="21"/>
        </w:numPr>
        <w:snapToGrid w:val="0"/>
        <w:ind w:leftChars="0"/>
        <w:rPr>
          <w:rFonts w:ascii="Arial" w:eastAsiaTheme="minorEastAsia" w:hAnsi="Arial" w:cs="Arial"/>
          <w:sz w:val="18"/>
          <w:lang w:eastAsia="zh-CN"/>
        </w:rPr>
      </w:pPr>
      <w:r w:rsidRPr="00D5159E">
        <w:rPr>
          <w:rFonts w:ascii="Arial" w:eastAsiaTheme="minorEastAsia" w:hAnsi="Arial" w:cs="Arial"/>
          <w:sz w:val="18"/>
          <w:lang w:eastAsia="zh-CN"/>
        </w:rPr>
        <w:t>R4-2301094</w:t>
      </w:r>
      <w:r>
        <w:rPr>
          <w:rFonts w:ascii="Arial" w:eastAsiaTheme="minorEastAsia" w:hAnsi="Arial" w:cs="Arial"/>
          <w:sz w:val="18"/>
          <w:lang w:eastAsia="zh-CN"/>
        </w:rPr>
        <w:tab/>
      </w:r>
      <w:r w:rsidRPr="00D5159E">
        <w:rPr>
          <w:rFonts w:ascii="Arial" w:eastAsiaTheme="minorEastAsia" w:hAnsi="Arial" w:cs="Arial"/>
          <w:sz w:val="18"/>
          <w:lang w:eastAsia="zh-CN"/>
        </w:rPr>
        <w:t>Discussion on 3Tx for inter-band UL CA and EN-DC</w:t>
      </w:r>
      <w:r>
        <w:rPr>
          <w:rFonts w:ascii="Arial" w:eastAsiaTheme="minorEastAsia" w:hAnsi="Arial" w:cs="Arial"/>
          <w:sz w:val="18"/>
          <w:lang w:eastAsia="zh-CN"/>
        </w:rPr>
        <w:t xml:space="preserve">; </w:t>
      </w:r>
      <w:r w:rsidRPr="00D5159E">
        <w:rPr>
          <w:rFonts w:ascii="Arial" w:eastAsiaTheme="minorEastAsia" w:hAnsi="Arial" w:cs="Arial"/>
          <w:sz w:val="18"/>
          <w:lang w:eastAsia="zh-CN"/>
        </w:rPr>
        <w:t>Xiaomi</w:t>
      </w:r>
    </w:p>
    <w:p w14:paraId="635CAA66" w14:textId="785CCEC5" w:rsidR="00D5159E" w:rsidRDefault="00D5159E" w:rsidP="00EF73F2">
      <w:pPr>
        <w:pStyle w:val="aff7"/>
        <w:numPr>
          <w:ilvl w:val="0"/>
          <w:numId w:val="21"/>
        </w:numPr>
        <w:snapToGrid w:val="0"/>
        <w:ind w:leftChars="0"/>
        <w:rPr>
          <w:rFonts w:ascii="Arial" w:eastAsiaTheme="minorEastAsia" w:hAnsi="Arial" w:cs="Arial"/>
          <w:sz w:val="18"/>
          <w:lang w:eastAsia="zh-CN"/>
        </w:rPr>
      </w:pPr>
      <w:r w:rsidRPr="00D5159E">
        <w:rPr>
          <w:rFonts w:ascii="Arial" w:eastAsiaTheme="minorEastAsia" w:hAnsi="Arial" w:cs="Arial"/>
          <w:sz w:val="18"/>
          <w:lang w:eastAsia="zh-CN"/>
        </w:rPr>
        <w:t>R4-2301109</w:t>
      </w:r>
      <w:r>
        <w:rPr>
          <w:rFonts w:ascii="Arial" w:eastAsiaTheme="minorEastAsia" w:hAnsi="Arial" w:cs="Arial"/>
          <w:sz w:val="18"/>
          <w:lang w:eastAsia="zh-CN"/>
        </w:rPr>
        <w:tab/>
      </w:r>
      <w:r w:rsidRPr="00D5159E">
        <w:rPr>
          <w:rFonts w:ascii="Arial" w:eastAsiaTheme="minorEastAsia" w:hAnsi="Arial" w:cs="Arial"/>
          <w:sz w:val="18"/>
          <w:lang w:eastAsia="zh-CN"/>
        </w:rPr>
        <w:t>Views on 3Tx for band combinations with 2 band</w:t>
      </w:r>
      <w:r>
        <w:rPr>
          <w:rFonts w:ascii="Arial" w:eastAsiaTheme="minorEastAsia" w:hAnsi="Arial" w:cs="Arial"/>
          <w:sz w:val="18"/>
          <w:lang w:eastAsia="zh-CN"/>
        </w:rPr>
        <w:t xml:space="preserve">; </w:t>
      </w:r>
      <w:r w:rsidRPr="00D5159E">
        <w:rPr>
          <w:rFonts w:ascii="Arial" w:eastAsiaTheme="minorEastAsia" w:hAnsi="Arial" w:cs="Arial"/>
          <w:sz w:val="18"/>
          <w:lang w:eastAsia="zh-CN"/>
        </w:rPr>
        <w:t xml:space="preserve">Samsung, </w:t>
      </w:r>
      <w:proofErr w:type="spellStart"/>
      <w:r w:rsidRPr="00D5159E">
        <w:rPr>
          <w:rFonts w:ascii="Arial" w:eastAsiaTheme="minorEastAsia" w:hAnsi="Arial" w:cs="Arial"/>
          <w:sz w:val="18"/>
          <w:lang w:eastAsia="zh-CN"/>
        </w:rPr>
        <w:t>Telus</w:t>
      </w:r>
      <w:proofErr w:type="spellEnd"/>
      <w:r w:rsidRPr="00D5159E">
        <w:rPr>
          <w:rFonts w:ascii="Arial" w:eastAsiaTheme="minorEastAsia" w:hAnsi="Arial" w:cs="Arial"/>
          <w:sz w:val="18"/>
          <w:lang w:eastAsia="zh-CN"/>
        </w:rPr>
        <w:t>, Bell Mobility, KT corporation</w:t>
      </w:r>
    </w:p>
    <w:p w14:paraId="1B754F1C" w14:textId="7C3ABEF9" w:rsidR="00D5159E" w:rsidRDefault="00D5159E" w:rsidP="00EF73F2">
      <w:pPr>
        <w:pStyle w:val="aff7"/>
        <w:numPr>
          <w:ilvl w:val="0"/>
          <w:numId w:val="21"/>
        </w:numPr>
        <w:snapToGrid w:val="0"/>
        <w:ind w:leftChars="0"/>
        <w:rPr>
          <w:rFonts w:ascii="Arial" w:eastAsiaTheme="minorEastAsia" w:hAnsi="Arial" w:cs="Arial"/>
          <w:sz w:val="18"/>
          <w:lang w:eastAsia="zh-CN"/>
        </w:rPr>
      </w:pPr>
      <w:r w:rsidRPr="00D5159E">
        <w:rPr>
          <w:rFonts w:ascii="Arial" w:eastAsiaTheme="minorEastAsia" w:hAnsi="Arial" w:cs="Arial"/>
          <w:sz w:val="18"/>
          <w:lang w:eastAsia="zh-CN"/>
        </w:rPr>
        <w:t>R4-2301187</w:t>
      </w:r>
      <w:r>
        <w:rPr>
          <w:rFonts w:ascii="Arial" w:eastAsiaTheme="minorEastAsia" w:hAnsi="Arial" w:cs="Arial"/>
          <w:sz w:val="18"/>
          <w:lang w:eastAsia="zh-CN"/>
        </w:rPr>
        <w:tab/>
      </w:r>
      <w:r w:rsidRPr="00D5159E">
        <w:rPr>
          <w:rFonts w:ascii="Arial" w:eastAsiaTheme="minorEastAsia" w:hAnsi="Arial" w:cs="Arial"/>
          <w:sz w:val="18"/>
          <w:lang w:eastAsia="zh-CN"/>
        </w:rPr>
        <w:t>R18 3Tx for inter-band combinations</w:t>
      </w:r>
      <w:r>
        <w:rPr>
          <w:rFonts w:ascii="Arial" w:eastAsiaTheme="minorEastAsia" w:hAnsi="Arial" w:cs="Arial"/>
          <w:sz w:val="18"/>
          <w:lang w:eastAsia="zh-CN"/>
        </w:rPr>
        <w:t xml:space="preserve">; </w:t>
      </w:r>
      <w:r w:rsidRPr="00D5159E">
        <w:rPr>
          <w:rFonts w:ascii="Arial" w:eastAsiaTheme="minorEastAsia" w:hAnsi="Arial" w:cs="Arial"/>
          <w:sz w:val="18"/>
          <w:lang w:eastAsia="zh-CN"/>
        </w:rPr>
        <w:t>OPPO</w:t>
      </w:r>
    </w:p>
    <w:p w14:paraId="74BD59CE" w14:textId="0762F8F7" w:rsidR="00D5159E" w:rsidRDefault="00D5159E" w:rsidP="00EF73F2">
      <w:pPr>
        <w:pStyle w:val="aff7"/>
        <w:numPr>
          <w:ilvl w:val="0"/>
          <w:numId w:val="21"/>
        </w:numPr>
        <w:snapToGrid w:val="0"/>
        <w:ind w:leftChars="0"/>
        <w:rPr>
          <w:rFonts w:ascii="Arial" w:eastAsiaTheme="minorEastAsia" w:hAnsi="Arial" w:cs="Arial"/>
          <w:sz w:val="18"/>
          <w:lang w:eastAsia="zh-CN"/>
        </w:rPr>
      </w:pPr>
      <w:r w:rsidRPr="00D5159E">
        <w:rPr>
          <w:rFonts w:ascii="Arial" w:eastAsiaTheme="minorEastAsia" w:hAnsi="Arial" w:cs="Arial"/>
          <w:sz w:val="18"/>
          <w:lang w:eastAsia="zh-CN"/>
        </w:rPr>
        <w:t>R4-2301250</w:t>
      </w:r>
      <w:r>
        <w:rPr>
          <w:rFonts w:ascii="Arial" w:eastAsiaTheme="minorEastAsia" w:hAnsi="Arial" w:cs="Arial"/>
          <w:sz w:val="18"/>
          <w:lang w:eastAsia="zh-CN"/>
        </w:rPr>
        <w:tab/>
      </w:r>
      <w:r w:rsidRPr="00D5159E">
        <w:rPr>
          <w:rFonts w:ascii="Arial" w:eastAsiaTheme="minorEastAsia" w:hAnsi="Arial" w:cs="Arial"/>
          <w:sz w:val="18"/>
          <w:lang w:eastAsia="zh-CN"/>
        </w:rPr>
        <w:t>Discussion on 3Tx inter-band UL CA/ENDC within two bands</w:t>
      </w:r>
      <w:r>
        <w:rPr>
          <w:rFonts w:ascii="Arial" w:eastAsiaTheme="minorEastAsia" w:hAnsi="Arial" w:cs="Arial"/>
          <w:sz w:val="18"/>
          <w:lang w:eastAsia="zh-CN"/>
        </w:rPr>
        <w:t xml:space="preserve">; </w:t>
      </w:r>
      <w:r w:rsidRPr="00D5159E">
        <w:rPr>
          <w:rFonts w:ascii="Arial" w:eastAsiaTheme="minorEastAsia" w:hAnsi="Arial" w:cs="Arial"/>
          <w:sz w:val="18"/>
          <w:lang w:eastAsia="zh-CN"/>
        </w:rPr>
        <w:t>ZTE</w:t>
      </w:r>
    </w:p>
    <w:p w14:paraId="7AF5D665" w14:textId="401D3B1B" w:rsidR="00D5159E" w:rsidRDefault="00D5159E" w:rsidP="00EF73F2">
      <w:pPr>
        <w:pStyle w:val="aff7"/>
        <w:numPr>
          <w:ilvl w:val="0"/>
          <w:numId w:val="21"/>
        </w:numPr>
        <w:snapToGrid w:val="0"/>
        <w:ind w:leftChars="0"/>
        <w:rPr>
          <w:rFonts w:ascii="Arial" w:eastAsiaTheme="minorEastAsia" w:hAnsi="Arial" w:cs="Arial"/>
          <w:sz w:val="18"/>
          <w:lang w:eastAsia="zh-CN"/>
        </w:rPr>
      </w:pPr>
      <w:r w:rsidRPr="00D5159E">
        <w:rPr>
          <w:rFonts w:ascii="Arial" w:eastAsiaTheme="minorEastAsia" w:hAnsi="Arial" w:cs="Arial"/>
          <w:sz w:val="18"/>
          <w:lang w:eastAsia="zh-CN"/>
        </w:rPr>
        <w:t>R4-2301543</w:t>
      </w:r>
      <w:r>
        <w:rPr>
          <w:rFonts w:ascii="Arial" w:eastAsiaTheme="minorEastAsia" w:hAnsi="Arial" w:cs="Arial"/>
          <w:sz w:val="18"/>
          <w:lang w:eastAsia="zh-CN"/>
        </w:rPr>
        <w:tab/>
      </w:r>
      <w:r w:rsidRPr="00D5159E">
        <w:rPr>
          <w:rFonts w:ascii="Arial" w:eastAsiaTheme="minorEastAsia" w:hAnsi="Arial" w:cs="Arial"/>
          <w:sz w:val="18"/>
          <w:lang w:eastAsia="zh-CN"/>
        </w:rPr>
        <w:t>Discussion on enhancements of 3Tx for band combinations with two bands</w:t>
      </w:r>
      <w:r>
        <w:rPr>
          <w:rFonts w:ascii="Arial" w:eastAsiaTheme="minorEastAsia" w:hAnsi="Arial" w:cs="Arial"/>
          <w:sz w:val="18"/>
          <w:lang w:eastAsia="zh-CN"/>
        </w:rPr>
        <w:t xml:space="preserve">; </w:t>
      </w:r>
      <w:r w:rsidRPr="00D5159E">
        <w:rPr>
          <w:rFonts w:ascii="Arial" w:eastAsiaTheme="minorEastAsia" w:hAnsi="Arial" w:cs="Arial"/>
          <w:sz w:val="18"/>
          <w:lang w:eastAsia="zh-CN"/>
        </w:rPr>
        <w:t>vivo</w:t>
      </w:r>
    </w:p>
    <w:p w14:paraId="3C714F2E" w14:textId="3EE125ED" w:rsidR="00D5159E" w:rsidRDefault="00D5159E" w:rsidP="00EF73F2">
      <w:pPr>
        <w:pStyle w:val="aff7"/>
        <w:numPr>
          <w:ilvl w:val="0"/>
          <w:numId w:val="21"/>
        </w:numPr>
        <w:snapToGrid w:val="0"/>
        <w:ind w:leftChars="0"/>
        <w:rPr>
          <w:rFonts w:ascii="Arial" w:eastAsiaTheme="minorEastAsia" w:hAnsi="Arial" w:cs="Arial"/>
          <w:sz w:val="18"/>
          <w:lang w:eastAsia="zh-CN"/>
        </w:rPr>
      </w:pPr>
      <w:r w:rsidRPr="00D5159E">
        <w:rPr>
          <w:rFonts w:ascii="Arial" w:eastAsiaTheme="minorEastAsia" w:hAnsi="Arial" w:cs="Arial"/>
          <w:sz w:val="18"/>
          <w:lang w:eastAsia="zh-CN"/>
        </w:rPr>
        <w:t>R4-2301719</w:t>
      </w:r>
      <w:r>
        <w:rPr>
          <w:rFonts w:ascii="Arial" w:eastAsiaTheme="minorEastAsia" w:hAnsi="Arial" w:cs="Arial"/>
          <w:sz w:val="18"/>
          <w:lang w:eastAsia="zh-CN"/>
        </w:rPr>
        <w:tab/>
      </w:r>
      <w:r w:rsidRPr="00D5159E">
        <w:rPr>
          <w:rFonts w:ascii="Arial" w:eastAsiaTheme="minorEastAsia" w:hAnsi="Arial" w:cs="Arial"/>
          <w:sz w:val="18"/>
          <w:lang w:eastAsia="zh-CN"/>
        </w:rPr>
        <w:t>R18 3TX discussion</w:t>
      </w:r>
      <w:r>
        <w:rPr>
          <w:rFonts w:ascii="Arial" w:eastAsiaTheme="minorEastAsia" w:hAnsi="Arial" w:cs="Arial"/>
          <w:sz w:val="18"/>
          <w:lang w:eastAsia="zh-CN"/>
        </w:rPr>
        <w:t>;</w:t>
      </w:r>
      <w:r>
        <w:rPr>
          <w:rFonts w:ascii="Arial" w:eastAsiaTheme="minorEastAsia" w:hAnsi="Arial" w:cs="Arial"/>
          <w:sz w:val="18"/>
          <w:lang w:eastAsia="zh-CN"/>
        </w:rPr>
        <w:tab/>
      </w:r>
      <w:r w:rsidRPr="00D5159E">
        <w:rPr>
          <w:rFonts w:ascii="Arial" w:eastAsiaTheme="minorEastAsia" w:hAnsi="Arial" w:cs="Arial"/>
          <w:sz w:val="18"/>
          <w:lang w:eastAsia="zh-CN"/>
        </w:rPr>
        <w:t>MediaTek</w:t>
      </w:r>
    </w:p>
    <w:p w14:paraId="5E78BA68" w14:textId="6A106F47" w:rsidR="00D5159E" w:rsidRPr="00753C0A" w:rsidRDefault="00D5159E" w:rsidP="00EF73F2">
      <w:pPr>
        <w:pStyle w:val="aff7"/>
        <w:numPr>
          <w:ilvl w:val="0"/>
          <w:numId w:val="21"/>
        </w:numPr>
        <w:snapToGrid w:val="0"/>
        <w:ind w:leftChars="0"/>
        <w:rPr>
          <w:rFonts w:ascii="Arial" w:eastAsiaTheme="minorEastAsia" w:hAnsi="Arial" w:cs="Arial"/>
          <w:sz w:val="18"/>
          <w:lang w:eastAsia="zh-CN"/>
        </w:rPr>
      </w:pPr>
      <w:r w:rsidRPr="00D5159E">
        <w:rPr>
          <w:rFonts w:ascii="Arial" w:eastAsiaTheme="minorEastAsia" w:hAnsi="Arial" w:cs="Arial"/>
          <w:sz w:val="18"/>
          <w:lang w:eastAsia="zh-CN"/>
        </w:rPr>
        <w:t>R4-2302372</w:t>
      </w:r>
      <w:r>
        <w:rPr>
          <w:rFonts w:ascii="Arial" w:eastAsiaTheme="minorEastAsia" w:hAnsi="Arial" w:cs="Arial"/>
          <w:sz w:val="18"/>
          <w:lang w:eastAsia="zh-CN"/>
        </w:rPr>
        <w:tab/>
      </w:r>
      <w:r w:rsidRPr="00D5159E">
        <w:rPr>
          <w:rFonts w:ascii="Arial" w:eastAsiaTheme="minorEastAsia" w:hAnsi="Arial" w:cs="Arial"/>
          <w:sz w:val="18"/>
          <w:lang w:eastAsia="zh-CN"/>
        </w:rPr>
        <w:t>On UE RF requirements for FWA UE supporting 3Tx for two bands</w:t>
      </w:r>
      <w:r>
        <w:rPr>
          <w:rFonts w:ascii="Arial" w:eastAsiaTheme="minorEastAsia" w:hAnsi="Arial" w:cs="Arial"/>
          <w:sz w:val="18"/>
          <w:lang w:eastAsia="zh-CN"/>
        </w:rPr>
        <w:t xml:space="preserve">; </w:t>
      </w:r>
      <w:r w:rsidRPr="00D5159E">
        <w:rPr>
          <w:rFonts w:ascii="Arial" w:eastAsiaTheme="minorEastAsia" w:hAnsi="Arial" w:cs="Arial"/>
          <w:sz w:val="18"/>
          <w:lang w:eastAsia="zh-CN"/>
        </w:rPr>
        <w:t>Huawei</w:t>
      </w:r>
    </w:p>
    <w:p w14:paraId="043355DA" w14:textId="415D3E8A" w:rsidR="004F218A" w:rsidRDefault="004F218A" w:rsidP="004F218A">
      <w:pPr>
        <w:tabs>
          <w:tab w:val="left" w:pos="567"/>
        </w:tabs>
        <w:overflowPunct/>
        <w:autoSpaceDE/>
        <w:autoSpaceDN/>
        <w:snapToGrid w:val="0"/>
        <w:spacing w:after="0"/>
        <w:textAlignment w:val="auto"/>
        <w:rPr>
          <w:rFonts w:ascii="Arial" w:hAnsi="Arial" w:cs="Arial"/>
          <w:bCs/>
        </w:rPr>
      </w:pPr>
    </w:p>
    <w:p w14:paraId="3134F852" w14:textId="58272081" w:rsidR="007F6A1B" w:rsidRDefault="007F6A1B" w:rsidP="004F218A">
      <w:pPr>
        <w:tabs>
          <w:tab w:val="left" w:pos="567"/>
        </w:tabs>
        <w:overflowPunct/>
        <w:autoSpaceDE/>
        <w:autoSpaceDN/>
        <w:snapToGrid w:val="0"/>
        <w:spacing w:after="0"/>
        <w:textAlignment w:val="auto"/>
        <w:rPr>
          <w:rFonts w:ascii="Arial" w:hAnsi="Arial" w:cs="Arial"/>
          <w:bCs/>
        </w:rPr>
      </w:pPr>
    </w:p>
    <w:p w14:paraId="7016CFF9" w14:textId="77777777" w:rsidR="007F6A1B" w:rsidRDefault="007F6A1B" w:rsidP="004F218A">
      <w:pPr>
        <w:tabs>
          <w:tab w:val="left" w:pos="567"/>
        </w:tabs>
        <w:overflowPunct/>
        <w:autoSpaceDE/>
        <w:autoSpaceDN/>
        <w:snapToGrid w:val="0"/>
        <w:spacing w:after="0"/>
        <w:textAlignment w:val="auto"/>
        <w:rPr>
          <w:rFonts w:ascii="Arial" w:hAnsi="Arial" w:cs="Arial"/>
          <w:bCs/>
        </w:rPr>
      </w:pPr>
    </w:p>
    <w:p w14:paraId="2D12382C" w14:textId="100CEDEE"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lastRenderedPageBreak/>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4CECF6" w14:textId="77777777" w:rsidR="008662F4" w:rsidRDefault="008662F4">
      <w:r>
        <w:separator/>
      </w:r>
    </w:p>
  </w:endnote>
  <w:endnote w:type="continuationSeparator" w:id="0">
    <w:p w14:paraId="348D774E" w14:textId="77777777" w:rsidR="008662F4" w:rsidRDefault="008662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ZapfDingbats">
    <w:altName w:val="Wingding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A7BCB">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A7BCB">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EEACE6" w14:textId="77777777" w:rsidR="008662F4" w:rsidRDefault="008662F4">
      <w:r>
        <w:separator/>
      </w:r>
    </w:p>
  </w:footnote>
  <w:footnote w:type="continuationSeparator" w:id="0">
    <w:p w14:paraId="16985E09" w14:textId="77777777" w:rsidR="008662F4" w:rsidRDefault="008662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30B0E"/>
    <w:multiLevelType w:val="hybridMultilevel"/>
    <w:tmpl w:val="9CC01FB8"/>
    <w:lvl w:ilvl="0" w:tplc="04190003">
      <w:start w:val="1"/>
      <w:numFmt w:val="bullet"/>
      <w:lvlText w:val="o"/>
      <w:lvlJc w:val="left"/>
      <w:pPr>
        <w:ind w:left="420" w:hanging="420"/>
      </w:pPr>
      <w:rPr>
        <w:rFonts w:ascii="Courier New" w:hAnsi="Courier New" w:cs="Courier New" w:hint="default"/>
      </w:rPr>
    </w:lvl>
    <w:lvl w:ilvl="1" w:tplc="FFFFFFFF">
      <w:start w:val="1"/>
      <w:numFmt w:val="bullet"/>
      <w:lvlText w:val=""/>
      <w:lvlJc w:val="left"/>
      <w:pPr>
        <w:ind w:left="840" w:hanging="420"/>
      </w:pPr>
      <w:rPr>
        <w:rFonts w:ascii="Wingdings" w:hAnsi="Wingdings" w:hint="default"/>
      </w:rPr>
    </w:lvl>
    <w:lvl w:ilvl="2" w:tplc="C6DA1A48">
      <w:numFmt w:val="bullet"/>
      <w:lvlText w:val="-"/>
      <w:lvlJc w:val="left"/>
      <w:pPr>
        <w:ind w:left="984" w:hanging="420"/>
      </w:pPr>
      <w:rPr>
        <w:rFonts w:ascii="Arial" w:eastAsia="MS Mincho" w:hAnsi="Arial" w:cs="Arial"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 w15:restartNumberingAfterBreak="0">
    <w:nsid w:val="031F6979"/>
    <w:multiLevelType w:val="hybridMultilevel"/>
    <w:tmpl w:val="FDEE23F0"/>
    <w:lvl w:ilvl="0" w:tplc="FFFFFFFF">
      <w:start w:val="1"/>
      <w:numFmt w:val="bullet"/>
      <w:lvlText w:val="o"/>
      <w:lvlJc w:val="left"/>
      <w:pPr>
        <w:ind w:left="420" w:hanging="420"/>
      </w:pPr>
      <w:rPr>
        <w:rFonts w:ascii="Courier New" w:hAnsi="Courier New" w:cs="Courier New" w:hint="default"/>
      </w:rPr>
    </w:lvl>
    <w:lvl w:ilvl="1" w:tplc="FFFFFFFF">
      <w:start w:val="1"/>
      <w:numFmt w:val="bullet"/>
      <w:lvlText w:val=""/>
      <w:lvlJc w:val="left"/>
      <w:pPr>
        <w:ind w:left="840" w:hanging="420"/>
      </w:pPr>
      <w:rPr>
        <w:rFonts w:ascii="Wingdings" w:hAnsi="Wingdings" w:hint="default"/>
      </w:rPr>
    </w:lvl>
    <w:lvl w:ilvl="2" w:tplc="04190005">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 w15:restartNumberingAfterBreak="0">
    <w:nsid w:val="0DC97F79"/>
    <w:multiLevelType w:val="hybridMultilevel"/>
    <w:tmpl w:val="4E2E8FA0"/>
    <w:lvl w:ilvl="0" w:tplc="FFFFFFFF">
      <w:start w:val="1"/>
      <w:numFmt w:val="decimal"/>
      <w:lvlText w:val="[%1]"/>
      <w:lvlJc w:val="left"/>
      <w:pPr>
        <w:ind w:left="420" w:hanging="420"/>
      </w:pPr>
    </w:lvl>
    <w:lvl w:ilvl="1" w:tplc="FFFFFFFF">
      <w:start w:val="1"/>
      <w:numFmt w:val="lowerLetter"/>
      <w:lvlText w:val="%2)"/>
      <w:lvlJc w:val="left"/>
      <w:pPr>
        <w:ind w:left="840" w:hanging="420"/>
      </w:pPr>
    </w:lvl>
    <w:lvl w:ilvl="2" w:tplc="FFFFFFFF">
      <w:start w:val="1"/>
      <w:numFmt w:val="lowerRoman"/>
      <w:lvlText w:val="%3."/>
      <w:lvlJc w:val="right"/>
      <w:pPr>
        <w:ind w:left="1260" w:hanging="420"/>
      </w:pPr>
    </w:lvl>
    <w:lvl w:ilvl="3" w:tplc="FFFFFFFF">
      <w:start w:val="1"/>
      <w:numFmt w:val="decimal"/>
      <w:lvlText w:val="%4."/>
      <w:lvlJc w:val="left"/>
      <w:pPr>
        <w:ind w:left="1680" w:hanging="420"/>
      </w:pPr>
    </w:lvl>
    <w:lvl w:ilvl="4" w:tplc="FFFFFFFF">
      <w:start w:val="1"/>
      <w:numFmt w:val="lowerLetter"/>
      <w:lvlText w:val="%5)"/>
      <w:lvlJc w:val="left"/>
      <w:pPr>
        <w:ind w:left="2100" w:hanging="420"/>
      </w:pPr>
    </w:lvl>
    <w:lvl w:ilvl="5" w:tplc="FFFFFFFF">
      <w:start w:val="1"/>
      <w:numFmt w:val="lowerRoman"/>
      <w:lvlText w:val="%6."/>
      <w:lvlJc w:val="right"/>
      <w:pPr>
        <w:ind w:left="2520" w:hanging="420"/>
      </w:pPr>
    </w:lvl>
    <w:lvl w:ilvl="6" w:tplc="FFFFFFFF">
      <w:start w:val="1"/>
      <w:numFmt w:val="decimal"/>
      <w:lvlText w:val="%7."/>
      <w:lvlJc w:val="left"/>
      <w:pPr>
        <w:ind w:left="2940" w:hanging="420"/>
      </w:pPr>
    </w:lvl>
    <w:lvl w:ilvl="7" w:tplc="FFFFFFFF">
      <w:start w:val="1"/>
      <w:numFmt w:val="lowerLetter"/>
      <w:lvlText w:val="%8)"/>
      <w:lvlJc w:val="left"/>
      <w:pPr>
        <w:ind w:left="3360" w:hanging="420"/>
      </w:pPr>
    </w:lvl>
    <w:lvl w:ilvl="8" w:tplc="FFFFFFFF">
      <w:start w:val="1"/>
      <w:numFmt w:val="lowerRoman"/>
      <w:lvlText w:val="%9."/>
      <w:lvlJc w:val="right"/>
      <w:pPr>
        <w:ind w:left="3780" w:hanging="420"/>
      </w:pPr>
    </w:lvl>
  </w:abstractNum>
  <w:abstractNum w:abstractNumId="3"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AA5DB0"/>
    <w:multiLevelType w:val="hybridMultilevel"/>
    <w:tmpl w:val="6AEA2B3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F59493C"/>
    <w:multiLevelType w:val="hybridMultilevel"/>
    <w:tmpl w:val="88606C5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4D3792F"/>
    <w:multiLevelType w:val="hybridMultilevel"/>
    <w:tmpl w:val="CFA80474"/>
    <w:lvl w:ilvl="0" w:tplc="04190003">
      <w:start w:val="1"/>
      <w:numFmt w:val="bullet"/>
      <w:lvlText w:val="o"/>
      <w:lvlJc w:val="left"/>
      <w:pPr>
        <w:ind w:left="564" w:hanging="564"/>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40F0990C">
      <w:start w:val="1"/>
      <w:numFmt w:val="bullet"/>
      <w:lvlText w:val="•"/>
      <w:lvlJc w:val="left"/>
      <w:pPr>
        <w:ind w:left="1260" w:hanging="420"/>
      </w:pPr>
      <w:rPr>
        <w:rFonts w:ascii="Arial" w:hAnsi="Arial" w:cs="Times New Roman" w:hint="default"/>
      </w:rPr>
    </w:lvl>
    <w:lvl w:ilvl="3" w:tplc="F440FC22">
      <w:numFmt w:val="bullet"/>
      <w:lvlText w:val="-"/>
      <w:lvlJc w:val="left"/>
      <w:pPr>
        <w:ind w:left="1680" w:hanging="420"/>
      </w:pPr>
      <w:rPr>
        <w:rFonts w:ascii="Calibri" w:eastAsia="Calibri" w:hAnsi="Calibri" w:cs="Times New Roman" w:hint="default"/>
        <w:color w:val="auto"/>
      </w:rPr>
    </w:lvl>
    <w:lvl w:ilvl="4" w:tplc="04090003">
      <w:start w:val="1"/>
      <w:numFmt w:val="bullet"/>
      <w:lvlText w:val=""/>
      <w:lvlJc w:val="left"/>
      <w:pPr>
        <w:ind w:left="2100" w:hanging="420"/>
      </w:pPr>
      <w:rPr>
        <w:rFonts w:ascii="Wingdings" w:hAnsi="Wingdings" w:hint="default"/>
      </w:rPr>
    </w:lvl>
    <w:lvl w:ilvl="5" w:tplc="5A12EDC0">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1" w15:restartNumberingAfterBreak="0">
    <w:nsid w:val="28A02C28"/>
    <w:multiLevelType w:val="hybridMultilevel"/>
    <w:tmpl w:val="85CA0BF2"/>
    <w:lvl w:ilvl="0" w:tplc="08090001">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2"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C8E48B1"/>
    <w:multiLevelType w:val="hybridMultilevel"/>
    <w:tmpl w:val="4C6A158E"/>
    <w:lvl w:ilvl="0" w:tplc="3464296C">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6"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8313111"/>
    <w:multiLevelType w:val="hybridMultilevel"/>
    <w:tmpl w:val="7DE42112"/>
    <w:lvl w:ilvl="0" w:tplc="B1546B74">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9"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58B73482"/>
    <w:multiLevelType w:val="hybridMultilevel"/>
    <w:tmpl w:val="1C46F44E"/>
    <w:lvl w:ilvl="0" w:tplc="08090001">
      <w:start w:val="1"/>
      <w:numFmt w:val="bullet"/>
      <w:lvlText w:val=""/>
      <w:lvlJc w:val="left"/>
      <w:pPr>
        <w:ind w:left="2536" w:hanging="360"/>
      </w:pPr>
      <w:rPr>
        <w:rFonts w:ascii="Symbol" w:hAnsi="Symbol" w:hint="default"/>
      </w:rPr>
    </w:lvl>
    <w:lvl w:ilvl="1" w:tplc="04190003">
      <w:start w:val="1"/>
      <w:numFmt w:val="bullet"/>
      <w:lvlText w:val="o"/>
      <w:lvlJc w:val="left"/>
      <w:pPr>
        <w:ind w:left="3256" w:hanging="360"/>
      </w:pPr>
      <w:rPr>
        <w:rFonts w:ascii="Courier New" w:hAnsi="Courier New" w:cs="Courier New" w:hint="default"/>
      </w:rPr>
    </w:lvl>
    <w:lvl w:ilvl="2" w:tplc="04190005">
      <w:start w:val="1"/>
      <w:numFmt w:val="bullet"/>
      <w:lvlText w:val=""/>
      <w:lvlJc w:val="left"/>
      <w:pPr>
        <w:ind w:left="3976" w:hanging="360"/>
      </w:pPr>
      <w:rPr>
        <w:rFonts w:ascii="Wingdings" w:hAnsi="Wingdings" w:hint="default"/>
      </w:rPr>
    </w:lvl>
    <w:lvl w:ilvl="3" w:tplc="04190001">
      <w:start w:val="1"/>
      <w:numFmt w:val="bullet"/>
      <w:lvlText w:val=""/>
      <w:lvlJc w:val="left"/>
      <w:pPr>
        <w:ind w:left="4696" w:hanging="360"/>
      </w:pPr>
      <w:rPr>
        <w:rFonts w:ascii="Symbol" w:hAnsi="Symbol" w:hint="default"/>
      </w:rPr>
    </w:lvl>
    <w:lvl w:ilvl="4" w:tplc="04190003">
      <w:start w:val="1"/>
      <w:numFmt w:val="bullet"/>
      <w:lvlText w:val="o"/>
      <w:lvlJc w:val="left"/>
      <w:pPr>
        <w:ind w:left="5416" w:hanging="360"/>
      </w:pPr>
      <w:rPr>
        <w:rFonts w:ascii="Courier New" w:hAnsi="Courier New" w:cs="Courier New" w:hint="default"/>
      </w:rPr>
    </w:lvl>
    <w:lvl w:ilvl="5" w:tplc="04190005" w:tentative="1">
      <w:start w:val="1"/>
      <w:numFmt w:val="bullet"/>
      <w:lvlText w:val=""/>
      <w:lvlJc w:val="left"/>
      <w:pPr>
        <w:ind w:left="6136" w:hanging="360"/>
      </w:pPr>
      <w:rPr>
        <w:rFonts w:ascii="Wingdings" w:hAnsi="Wingdings" w:hint="default"/>
      </w:rPr>
    </w:lvl>
    <w:lvl w:ilvl="6" w:tplc="04190001" w:tentative="1">
      <w:start w:val="1"/>
      <w:numFmt w:val="bullet"/>
      <w:lvlText w:val=""/>
      <w:lvlJc w:val="left"/>
      <w:pPr>
        <w:ind w:left="6856" w:hanging="360"/>
      </w:pPr>
      <w:rPr>
        <w:rFonts w:ascii="Symbol" w:hAnsi="Symbol" w:hint="default"/>
      </w:rPr>
    </w:lvl>
    <w:lvl w:ilvl="7" w:tplc="04190003" w:tentative="1">
      <w:start w:val="1"/>
      <w:numFmt w:val="bullet"/>
      <w:lvlText w:val="o"/>
      <w:lvlJc w:val="left"/>
      <w:pPr>
        <w:ind w:left="7576" w:hanging="360"/>
      </w:pPr>
      <w:rPr>
        <w:rFonts w:ascii="Courier New" w:hAnsi="Courier New" w:cs="Courier New" w:hint="default"/>
      </w:rPr>
    </w:lvl>
    <w:lvl w:ilvl="8" w:tplc="04190005" w:tentative="1">
      <w:start w:val="1"/>
      <w:numFmt w:val="bullet"/>
      <w:lvlText w:val=""/>
      <w:lvlJc w:val="left"/>
      <w:pPr>
        <w:ind w:left="8296" w:hanging="360"/>
      </w:pPr>
      <w:rPr>
        <w:rFonts w:ascii="Wingdings" w:hAnsi="Wingdings" w:hint="default"/>
      </w:rPr>
    </w:lvl>
  </w:abstractNum>
  <w:abstractNum w:abstractNumId="2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4" w15:restartNumberingAfterBreak="0">
    <w:nsid w:val="757D0F19"/>
    <w:multiLevelType w:val="hybridMultilevel"/>
    <w:tmpl w:val="EA78A382"/>
    <w:lvl w:ilvl="0" w:tplc="FFFFFFFF">
      <w:start w:val="1"/>
      <w:numFmt w:val="bullet"/>
      <w:lvlText w:val="o"/>
      <w:lvlJc w:val="left"/>
      <w:pPr>
        <w:ind w:left="420" w:hanging="420"/>
      </w:pPr>
      <w:rPr>
        <w:rFonts w:ascii="Courier New" w:hAnsi="Courier New" w:cs="Courier New" w:hint="default"/>
      </w:rPr>
    </w:lvl>
    <w:lvl w:ilvl="1" w:tplc="FFFFFFFF">
      <w:start w:val="1"/>
      <w:numFmt w:val="bullet"/>
      <w:lvlText w:val=""/>
      <w:lvlJc w:val="left"/>
      <w:pPr>
        <w:ind w:left="840" w:hanging="420"/>
      </w:pPr>
      <w:rPr>
        <w:rFonts w:ascii="Wingdings" w:hAnsi="Wingdings" w:hint="default"/>
      </w:rPr>
    </w:lvl>
    <w:lvl w:ilvl="2" w:tplc="04190005">
      <w:start w:val="1"/>
      <w:numFmt w:val="bullet"/>
      <w:lvlText w:val=""/>
      <w:lvlJc w:val="left"/>
      <w:pPr>
        <w:ind w:left="1260" w:hanging="420"/>
      </w:pPr>
      <w:rPr>
        <w:rFonts w:ascii="Wingdings" w:hAnsi="Wingdings" w:hint="default"/>
      </w:rPr>
    </w:lvl>
    <w:lvl w:ilvl="3" w:tplc="BE1A6546">
      <w:start w:val="1"/>
      <w:numFmt w:val="bullet"/>
      <w:lvlText w:val="-"/>
      <w:lvlJc w:val="left"/>
      <w:pPr>
        <w:ind w:left="1680" w:hanging="420"/>
      </w:pPr>
      <w:rPr>
        <w:rFonts w:ascii="Arial" w:eastAsia="Yu Mincho" w:hAnsi="Arial" w:cs="Arial"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78AF1495"/>
    <w:multiLevelType w:val="hybridMultilevel"/>
    <w:tmpl w:val="BEA44FE0"/>
    <w:lvl w:ilvl="0" w:tplc="FFFFFFFF">
      <w:start w:val="1"/>
      <w:numFmt w:val="bullet"/>
      <w:lvlText w:val="o"/>
      <w:lvlJc w:val="left"/>
      <w:pPr>
        <w:ind w:left="420" w:hanging="420"/>
      </w:pPr>
      <w:rPr>
        <w:rFonts w:ascii="Courier New" w:hAnsi="Courier New" w:cs="Courier New" w:hint="default"/>
      </w:rPr>
    </w:lvl>
    <w:lvl w:ilvl="1" w:tplc="FFFFFFFF">
      <w:start w:val="1"/>
      <w:numFmt w:val="bullet"/>
      <w:lvlText w:val=""/>
      <w:lvlJc w:val="left"/>
      <w:pPr>
        <w:ind w:left="840" w:hanging="420"/>
      </w:pPr>
      <w:rPr>
        <w:rFonts w:ascii="Wingdings" w:hAnsi="Wingdings" w:hint="default"/>
      </w:rPr>
    </w:lvl>
    <w:lvl w:ilvl="2" w:tplc="04190005">
      <w:start w:val="1"/>
      <w:numFmt w:val="bullet"/>
      <w:lvlText w:val=""/>
      <w:lvlJc w:val="left"/>
      <w:pPr>
        <w:ind w:left="1260" w:hanging="420"/>
      </w:pPr>
      <w:rPr>
        <w:rFonts w:ascii="Wingdings" w:hAnsi="Wingdings" w:hint="default"/>
      </w:rPr>
    </w:lvl>
    <w:lvl w:ilvl="3" w:tplc="C6DA1A48">
      <w:numFmt w:val="bullet"/>
      <w:lvlText w:val="-"/>
      <w:lvlJc w:val="left"/>
      <w:pPr>
        <w:ind w:left="1680" w:hanging="420"/>
      </w:pPr>
      <w:rPr>
        <w:rFonts w:ascii="Arial" w:eastAsia="MS Mincho" w:hAnsi="Arial" w:cs="Arial"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4"/>
  </w:num>
  <w:num w:numId="2">
    <w:abstractNumId w:val="3"/>
  </w:num>
  <w:num w:numId="3">
    <w:abstractNumId w:val="27"/>
  </w:num>
  <w:num w:numId="4">
    <w:abstractNumId w:val="23"/>
  </w:num>
  <w:num w:numId="5">
    <w:abstractNumId w:val="13"/>
  </w:num>
  <w:num w:numId="6">
    <w:abstractNumId w:val="28"/>
  </w:num>
  <w:num w:numId="7">
    <w:abstractNumId w:val="5"/>
  </w:num>
  <w:num w:numId="8">
    <w:abstractNumId w:val="12"/>
  </w:num>
  <w:num w:numId="9">
    <w:abstractNumId w:val="21"/>
  </w:num>
  <w:num w:numId="10">
    <w:abstractNumId w:val="29"/>
  </w:num>
  <w:num w:numId="11">
    <w:abstractNumId w:val="22"/>
  </w:num>
  <w:num w:numId="12">
    <w:abstractNumId w:val="19"/>
  </w:num>
  <w:num w:numId="13">
    <w:abstractNumId w:val="25"/>
  </w:num>
  <w:num w:numId="14">
    <w:abstractNumId w:val="8"/>
  </w:num>
  <w:num w:numId="15">
    <w:abstractNumId w:val="17"/>
  </w:num>
  <w:num w:numId="16">
    <w:abstractNumId w:val="7"/>
  </w:num>
  <w:num w:numId="17">
    <w:abstractNumId w:val="16"/>
  </w:num>
  <w:num w:numId="18">
    <w:abstractNumId w:val="10"/>
  </w:num>
  <w:num w:numId="19">
    <w:abstractNumId w:val="4"/>
  </w:num>
  <w:num w:numId="20">
    <w:abstractNumId w:val="9"/>
  </w:num>
  <w:num w:numId="21">
    <w:abstractNumId w:val="18"/>
  </w:num>
  <w:num w:numId="22">
    <w:abstractNumId w:val="18"/>
  </w:num>
  <w:num w:numId="23">
    <w:abstractNumId w:val="2"/>
  </w:num>
  <w:num w:numId="24">
    <w:abstractNumId w:val="9"/>
  </w:num>
  <w:num w:numId="25">
    <w:abstractNumId w:val="0"/>
  </w:num>
  <w:num w:numId="26">
    <w:abstractNumId w:val="20"/>
  </w:num>
  <w:num w:numId="27">
    <w:abstractNumId w:val="1"/>
  </w:num>
  <w:num w:numId="28">
    <w:abstractNumId w:val="15"/>
  </w:num>
  <w:num w:numId="29">
    <w:abstractNumId w:val="11"/>
  </w:num>
  <w:num w:numId="30">
    <w:abstractNumId w:val="6"/>
  </w:num>
  <w:num w:numId="31">
    <w:abstractNumId w:val="26"/>
  </w:num>
  <w:num w:numId="32">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19CD"/>
    <w:rsid w:val="00007BD0"/>
    <w:rsid w:val="00011953"/>
    <w:rsid w:val="00011C3B"/>
    <w:rsid w:val="00025281"/>
    <w:rsid w:val="00025B37"/>
    <w:rsid w:val="000276C5"/>
    <w:rsid w:val="000373E9"/>
    <w:rsid w:val="00043329"/>
    <w:rsid w:val="0004456C"/>
    <w:rsid w:val="00046D2E"/>
    <w:rsid w:val="0005259B"/>
    <w:rsid w:val="00053FEE"/>
    <w:rsid w:val="00056B1D"/>
    <w:rsid w:val="00060AE4"/>
    <w:rsid w:val="000629D8"/>
    <w:rsid w:val="00063AF9"/>
    <w:rsid w:val="000746A7"/>
    <w:rsid w:val="000910BB"/>
    <w:rsid w:val="000926AF"/>
    <w:rsid w:val="000A3ED2"/>
    <w:rsid w:val="000B5CE7"/>
    <w:rsid w:val="000C00FA"/>
    <w:rsid w:val="000C51AA"/>
    <w:rsid w:val="000D17BC"/>
    <w:rsid w:val="000D2186"/>
    <w:rsid w:val="000E4F35"/>
    <w:rsid w:val="000F640B"/>
    <w:rsid w:val="000F6C1C"/>
    <w:rsid w:val="00104AF7"/>
    <w:rsid w:val="00110BAE"/>
    <w:rsid w:val="00116E5F"/>
    <w:rsid w:val="00116F4B"/>
    <w:rsid w:val="001229F4"/>
    <w:rsid w:val="00127514"/>
    <w:rsid w:val="00137471"/>
    <w:rsid w:val="00140B10"/>
    <w:rsid w:val="00150FD3"/>
    <w:rsid w:val="00151AF0"/>
    <w:rsid w:val="0015367F"/>
    <w:rsid w:val="00173517"/>
    <w:rsid w:val="00184428"/>
    <w:rsid w:val="001A248F"/>
    <w:rsid w:val="001A3B5F"/>
    <w:rsid w:val="001A659D"/>
    <w:rsid w:val="001B51AB"/>
    <w:rsid w:val="001B5CA8"/>
    <w:rsid w:val="001B61E1"/>
    <w:rsid w:val="001B7292"/>
    <w:rsid w:val="001C4490"/>
    <w:rsid w:val="001D2C1A"/>
    <w:rsid w:val="001D3BA2"/>
    <w:rsid w:val="001D44B7"/>
    <w:rsid w:val="001E0075"/>
    <w:rsid w:val="001E4E22"/>
    <w:rsid w:val="001E614C"/>
    <w:rsid w:val="001F1B1F"/>
    <w:rsid w:val="001F2A20"/>
    <w:rsid w:val="001F486F"/>
    <w:rsid w:val="00201E01"/>
    <w:rsid w:val="00204A87"/>
    <w:rsid w:val="00207DC4"/>
    <w:rsid w:val="002166F8"/>
    <w:rsid w:val="0022485E"/>
    <w:rsid w:val="0022495D"/>
    <w:rsid w:val="0023313A"/>
    <w:rsid w:val="0023651E"/>
    <w:rsid w:val="00243A99"/>
    <w:rsid w:val="00255B80"/>
    <w:rsid w:val="00256D25"/>
    <w:rsid w:val="002641D4"/>
    <w:rsid w:val="00267C11"/>
    <w:rsid w:val="00292CE3"/>
    <w:rsid w:val="0029567C"/>
    <w:rsid w:val="002A6F12"/>
    <w:rsid w:val="002C0B82"/>
    <w:rsid w:val="002C272B"/>
    <w:rsid w:val="002F6ED2"/>
    <w:rsid w:val="00301B7A"/>
    <w:rsid w:val="00302CD8"/>
    <w:rsid w:val="00305BB0"/>
    <w:rsid w:val="00306D59"/>
    <w:rsid w:val="00321B4F"/>
    <w:rsid w:val="00321EF0"/>
    <w:rsid w:val="0032503A"/>
    <w:rsid w:val="00325EE1"/>
    <w:rsid w:val="003261CB"/>
    <w:rsid w:val="00333C35"/>
    <w:rsid w:val="003357C0"/>
    <w:rsid w:val="0033760A"/>
    <w:rsid w:val="00344D60"/>
    <w:rsid w:val="00346477"/>
    <w:rsid w:val="00347CB0"/>
    <w:rsid w:val="0035340F"/>
    <w:rsid w:val="0036248C"/>
    <w:rsid w:val="003666A8"/>
    <w:rsid w:val="00366D63"/>
    <w:rsid w:val="00367401"/>
    <w:rsid w:val="00375678"/>
    <w:rsid w:val="0039112F"/>
    <w:rsid w:val="0039390A"/>
    <w:rsid w:val="00394AB0"/>
    <w:rsid w:val="00396252"/>
    <w:rsid w:val="003A4B47"/>
    <w:rsid w:val="003B24AF"/>
    <w:rsid w:val="003B5A6D"/>
    <w:rsid w:val="003B7182"/>
    <w:rsid w:val="003C450F"/>
    <w:rsid w:val="003D5036"/>
    <w:rsid w:val="003D51A6"/>
    <w:rsid w:val="003D764D"/>
    <w:rsid w:val="003E3A1A"/>
    <w:rsid w:val="003E5BA5"/>
    <w:rsid w:val="003F1B9F"/>
    <w:rsid w:val="0040091C"/>
    <w:rsid w:val="00406D7A"/>
    <w:rsid w:val="004116BD"/>
    <w:rsid w:val="004121B8"/>
    <w:rsid w:val="004200B2"/>
    <w:rsid w:val="0042127F"/>
    <w:rsid w:val="004251CC"/>
    <w:rsid w:val="004258BA"/>
    <w:rsid w:val="00434818"/>
    <w:rsid w:val="00446D6E"/>
    <w:rsid w:val="004531C9"/>
    <w:rsid w:val="00457D91"/>
    <w:rsid w:val="00460C31"/>
    <w:rsid w:val="00464E5B"/>
    <w:rsid w:val="0047055A"/>
    <w:rsid w:val="00474450"/>
    <w:rsid w:val="00485BFB"/>
    <w:rsid w:val="004873E6"/>
    <w:rsid w:val="004951BE"/>
    <w:rsid w:val="004A2C92"/>
    <w:rsid w:val="004A5A36"/>
    <w:rsid w:val="004B0308"/>
    <w:rsid w:val="004B15B8"/>
    <w:rsid w:val="004B566C"/>
    <w:rsid w:val="004B7B48"/>
    <w:rsid w:val="004B7F1E"/>
    <w:rsid w:val="004D4AB1"/>
    <w:rsid w:val="004D5A81"/>
    <w:rsid w:val="004F12D3"/>
    <w:rsid w:val="004F218A"/>
    <w:rsid w:val="004F3A73"/>
    <w:rsid w:val="00502294"/>
    <w:rsid w:val="0050334E"/>
    <w:rsid w:val="00505387"/>
    <w:rsid w:val="00512DF7"/>
    <w:rsid w:val="005141E7"/>
    <w:rsid w:val="00517E63"/>
    <w:rsid w:val="00526B0D"/>
    <w:rsid w:val="00531B80"/>
    <w:rsid w:val="005369DC"/>
    <w:rsid w:val="00543472"/>
    <w:rsid w:val="0055346F"/>
    <w:rsid w:val="005561C0"/>
    <w:rsid w:val="005579FF"/>
    <w:rsid w:val="005702B5"/>
    <w:rsid w:val="005776DD"/>
    <w:rsid w:val="00582117"/>
    <w:rsid w:val="0058478F"/>
    <w:rsid w:val="005902F8"/>
    <w:rsid w:val="00593315"/>
    <w:rsid w:val="0059635C"/>
    <w:rsid w:val="005A170D"/>
    <w:rsid w:val="005A6C96"/>
    <w:rsid w:val="005C378A"/>
    <w:rsid w:val="005C5B06"/>
    <w:rsid w:val="005D0418"/>
    <w:rsid w:val="005E15AF"/>
    <w:rsid w:val="005E1D58"/>
    <w:rsid w:val="005E2E18"/>
    <w:rsid w:val="005F72DF"/>
    <w:rsid w:val="00602EC2"/>
    <w:rsid w:val="00607895"/>
    <w:rsid w:val="00610E37"/>
    <w:rsid w:val="00614B64"/>
    <w:rsid w:val="0062011C"/>
    <w:rsid w:val="006207ED"/>
    <w:rsid w:val="00624B07"/>
    <w:rsid w:val="00626BC9"/>
    <w:rsid w:val="006321C1"/>
    <w:rsid w:val="006438E5"/>
    <w:rsid w:val="006458DF"/>
    <w:rsid w:val="00650D52"/>
    <w:rsid w:val="006615B2"/>
    <w:rsid w:val="00662313"/>
    <w:rsid w:val="00673911"/>
    <w:rsid w:val="00676B3C"/>
    <w:rsid w:val="00681293"/>
    <w:rsid w:val="0068189B"/>
    <w:rsid w:val="0068385B"/>
    <w:rsid w:val="00684F55"/>
    <w:rsid w:val="006870C9"/>
    <w:rsid w:val="006A3ADF"/>
    <w:rsid w:val="006A73E6"/>
    <w:rsid w:val="006A7BCB"/>
    <w:rsid w:val="006B4C1E"/>
    <w:rsid w:val="006C028B"/>
    <w:rsid w:val="006C090F"/>
    <w:rsid w:val="006C0D99"/>
    <w:rsid w:val="006C4AF4"/>
    <w:rsid w:val="006C4E32"/>
    <w:rsid w:val="006C56D8"/>
    <w:rsid w:val="006D07AE"/>
    <w:rsid w:val="006D1C93"/>
    <w:rsid w:val="006E02F3"/>
    <w:rsid w:val="006E1CE1"/>
    <w:rsid w:val="006E3555"/>
    <w:rsid w:val="006E3F11"/>
    <w:rsid w:val="006E526C"/>
    <w:rsid w:val="006E74AB"/>
    <w:rsid w:val="006F37B6"/>
    <w:rsid w:val="00701410"/>
    <w:rsid w:val="007113A1"/>
    <w:rsid w:val="007123D4"/>
    <w:rsid w:val="00714D27"/>
    <w:rsid w:val="00721CF6"/>
    <w:rsid w:val="00723E46"/>
    <w:rsid w:val="00733826"/>
    <w:rsid w:val="00734736"/>
    <w:rsid w:val="00753C0A"/>
    <w:rsid w:val="00766CFB"/>
    <w:rsid w:val="00773FCA"/>
    <w:rsid w:val="00777A6C"/>
    <w:rsid w:val="007816FF"/>
    <w:rsid w:val="00783B44"/>
    <w:rsid w:val="00785028"/>
    <w:rsid w:val="00797202"/>
    <w:rsid w:val="007A0042"/>
    <w:rsid w:val="007A3A5A"/>
    <w:rsid w:val="007A4370"/>
    <w:rsid w:val="007B3406"/>
    <w:rsid w:val="007B5A24"/>
    <w:rsid w:val="007C6D35"/>
    <w:rsid w:val="007D4AD8"/>
    <w:rsid w:val="007E1D15"/>
    <w:rsid w:val="007E1DEA"/>
    <w:rsid w:val="007E2202"/>
    <w:rsid w:val="007F2398"/>
    <w:rsid w:val="007F3CCA"/>
    <w:rsid w:val="007F5792"/>
    <w:rsid w:val="007F6A1B"/>
    <w:rsid w:val="00801DF7"/>
    <w:rsid w:val="00802D4B"/>
    <w:rsid w:val="00811EFC"/>
    <w:rsid w:val="00812B14"/>
    <w:rsid w:val="008145EA"/>
    <w:rsid w:val="00815869"/>
    <w:rsid w:val="00816B81"/>
    <w:rsid w:val="008239F6"/>
    <w:rsid w:val="00823B90"/>
    <w:rsid w:val="0083266E"/>
    <w:rsid w:val="008335E8"/>
    <w:rsid w:val="00834707"/>
    <w:rsid w:val="008413CB"/>
    <w:rsid w:val="00842348"/>
    <w:rsid w:val="00847EC6"/>
    <w:rsid w:val="00852FFD"/>
    <w:rsid w:val="008546E5"/>
    <w:rsid w:val="00854B95"/>
    <w:rsid w:val="00854EF0"/>
    <w:rsid w:val="00855270"/>
    <w:rsid w:val="00862231"/>
    <w:rsid w:val="00865EA8"/>
    <w:rsid w:val="008662F4"/>
    <w:rsid w:val="00871653"/>
    <w:rsid w:val="008749E3"/>
    <w:rsid w:val="008752FF"/>
    <w:rsid w:val="00880684"/>
    <w:rsid w:val="00881D74"/>
    <w:rsid w:val="00881E7B"/>
    <w:rsid w:val="008836AC"/>
    <w:rsid w:val="00887422"/>
    <w:rsid w:val="0089166C"/>
    <w:rsid w:val="00893204"/>
    <w:rsid w:val="008960DE"/>
    <w:rsid w:val="008A36DF"/>
    <w:rsid w:val="008A779D"/>
    <w:rsid w:val="008C1698"/>
    <w:rsid w:val="008C1A3D"/>
    <w:rsid w:val="008D01C3"/>
    <w:rsid w:val="008D1265"/>
    <w:rsid w:val="008D1E13"/>
    <w:rsid w:val="008D6549"/>
    <w:rsid w:val="008D70D2"/>
    <w:rsid w:val="008E5EEB"/>
    <w:rsid w:val="008F4577"/>
    <w:rsid w:val="00900AE8"/>
    <w:rsid w:val="00900DAD"/>
    <w:rsid w:val="0091299C"/>
    <w:rsid w:val="0091408E"/>
    <w:rsid w:val="009378CA"/>
    <w:rsid w:val="0094464F"/>
    <w:rsid w:val="00944794"/>
    <w:rsid w:val="00944E39"/>
    <w:rsid w:val="0095025E"/>
    <w:rsid w:val="00955C4C"/>
    <w:rsid w:val="009638F7"/>
    <w:rsid w:val="00972011"/>
    <w:rsid w:val="00995338"/>
    <w:rsid w:val="00996777"/>
    <w:rsid w:val="009A4F9B"/>
    <w:rsid w:val="009C0BC7"/>
    <w:rsid w:val="009C6592"/>
    <w:rsid w:val="009D04A0"/>
    <w:rsid w:val="009E209B"/>
    <w:rsid w:val="009E243A"/>
    <w:rsid w:val="009F0747"/>
    <w:rsid w:val="009F2C08"/>
    <w:rsid w:val="00A03514"/>
    <w:rsid w:val="00A10F7E"/>
    <w:rsid w:val="00A17079"/>
    <w:rsid w:val="00A324E3"/>
    <w:rsid w:val="00A331E2"/>
    <w:rsid w:val="00A4094B"/>
    <w:rsid w:val="00A42805"/>
    <w:rsid w:val="00A448C3"/>
    <w:rsid w:val="00A458D4"/>
    <w:rsid w:val="00A46FB7"/>
    <w:rsid w:val="00A53118"/>
    <w:rsid w:val="00A54F72"/>
    <w:rsid w:val="00A64945"/>
    <w:rsid w:val="00A7626F"/>
    <w:rsid w:val="00A83C13"/>
    <w:rsid w:val="00A848BF"/>
    <w:rsid w:val="00A86AB5"/>
    <w:rsid w:val="00A96F76"/>
    <w:rsid w:val="00A97226"/>
    <w:rsid w:val="00AA0E64"/>
    <w:rsid w:val="00AA142F"/>
    <w:rsid w:val="00AA4D67"/>
    <w:rsid w:val="00AA53DB"/>
    <w:rsid w:val="00AB239A"/>
    <w:rsid w:val="00AC39FB"/>
    <w:rsid w:val="00AD3654"/>
    <w:rsid w:val="00AD461E"/>
    <w:rsid w:val="00AD51D1"/>
    <w:rsid w:val="00AD53C7"/>
    <w:rsid w:val="00AD7ADC"/>
    <w:rsid w:val="00AE029D"/>
    <w:rsid w:val="00AE08EB"/>
    <w:rsid w:val="00AE3234"/>
    <w:rsid w:val="00AF3414"/>
    <w:rsid w:val="00B00BBE"/>
    <w:rsid w:val="00B05C93"/>
    <w:rsid w:val="00B10710"/>
    <w:rsid w:val="00B208FA"/>
    <w:rsid w:val="00B25311"/>
    <w:rsid w:val="00B25C12"/>
    <w:rsid w:val="00B2766F"/>
    <w:rsid w:val="00B27D0E"/>
    <w:rsid w:val="00B31ABC"/>
    <w:rsid w:val="00B35FF6"/>
    <w:rsid w:val="00B44552"/>
    <w:rsid w:val="00B445ED"/>
    <w:rsid w:val="00B51C1C"/>
    <w:rsid w:val="00B55535"/>
    <w:rsid w:val="00B6300F"/>
    <w:rsid w:val="00B70389"/>
    <w:rsid w:val="00B76A95"/>
    <w:rsid w:val="00B84623"/>
    <w:rsid w:val="00B93DCE"/>
    <w:rsid w:val="00BA0483"/>
    <w:rsid w:val="00BA0ADC"/>
    <w:rsid w:val="00BA494B"/>
    <w:rsid w:val="00BA51EF"/>
    <w:rsid w:val="00BA6411"/>
    <w:rsid w:val="00BB0F09"/>
    <w:rsid w:val="00BB3AD2"/>
    <w:rsid w:val="00BB66D5"/>
    <w:rsid w:val="00BC51F2"/>
    <w:rsid w:val="00BC715F"/>
    <w:rsid w:val="00BC72CF"/>
    <w:rsid w:val="00BC7E6E"/>
    <w:rsid w:val="00BD061F"/>
    <w:rsid w:val="00BD432F"/>
    <w:rsid w:val="00BD5704"/>
    <w:rsid w:val="00BE1D1F"/>
    <w:rsid w:val="00BE24B3"/>
    <w:rsid w:val="00BE256D"/>
    <w:rsid w:val="00BE3060"/>
    <w:rsid w:val="00BE47CF"/>
    <w:rsid w:val="00BE52CC"/>
    <w:rsid w:val="00BE5E66"/>
    <w:rsid w:val="00BE6BBA"/>
    <w:rsid w:val="00C00281"/>
    <w:rsid w:val="00C05625"/>
    <w:rsid w:val="00C0612A"/>
    <w:rsid w:val="00C06FE4"/>
    <w:rsid w:val="00C1236D"/>
    <w:rsid w:val="00C1751E"/>
    <w:rsid w:val="00C17C6C"/>
    <w:rsid w:val="00C21339"/>
    <w:rsid w:val="00C266F9"/>
    <w:rsid w:val="00C27796"/>
    <w:rsid w:val="00C35880"/>
    <w:rsid w:val="00C371EA"/>
    <w:rsid w:val="00C445AD"/>
    <w:rsid w:val="00C44CBA"/>
    <w:rsid w:val="00C458F0"/>
    <w:rsid w:val="00C4666A"/>
    <w:rsid w:val="00C479A3"/>
    <w:rsid w:val="00C50477"/>
    <w:rsid w:val="00C74DAF"/>
    <w:rsid w:val="00C76660"/>
    <w:rsid w:val="00C80116"/>
    <w:rsid w:val="00C86294"/>
    <w:rsid w:val="00C87BFC"/>
    <w:rsid w:val="00CA4EA4"/>
    <w:rsid w:val="00CA60C8"/>
    <w:rsid w:val="00CB1DBA"/>
    <w:rsid w:val="00CB238A"/>
    <w:rsid w:val="00CB66DC"/>
    <w:rsid w:val="00CC20A3"/>
    <w:rsid w:val="00CD7EAD"/>
    <w:rsid w:val="00CE335E"/>
    <w:rsid w:val="00CF5E71"/>
    <w:rsid w:val="00CF7FAC"/>
    <w:rsid w:val="00D11CBC"/>
    <w:rsid w:val="00D160C1"/>
    <w:rsid w:val="00D17794"/>
    <w:rsid w:val="00D22398"/>
    <w:rsid w:val="00D24C4E"/>
    <w:rsid w:val="00D24E34"/>
    <w:rsid w:val="00D3022E"/>
    <w:rsid w:val="00D35E6C"/>
    <w:rsid w:val="00D436CF"/>
    <w:rsid w:val="00D45741"/>
    <w:rsid w:val="00D45B2F"/>
    <w:rsid w:val="00D46E88"/>
    <w:rsid w:val="00D5159E"/>
    <w:rsid w:val="00D60BD6"/>
    <w:rsid w:val="00D613A9"/>
    <w:rsid w:val="00D67A85"/>
    <w:rsid w:val="00D67E61"/>
    <w:rsid w:val="00D70D86"/>
    <w:rsid w:val="00D737B5"/>
    <w:rsid w:val="00D76BA4"/>
    <w:rsid w:val="00D8021D"/>
    <w:rsid w:val="00D81F8A"/>
    <w:rsid w:val="00D82D10"/>
    <w:rsid w:val="00D86784"/>
    <w:rsid w:val="00D920E6"/>
    <w:rsid w:val="00DA004C"/>
    <w:rsid w:val="00DB7168"/>
    <w:rsid w:val="00DC11D9"/>
    <w:rsid w:val="00DC2D5A"/>
    <w:rsid w:val="00DE0236"/>
    <w:rsid w:val="00DE2A08"/>
    <w:rsid w:val="00DE2B4D"/>
    <w:rsid w:val="00DE2C08"/>
    <w:rsid w:val="00DE4AEF"/>
    <w:rsid w:val="00E00E44"/>
    <w:rsid w:val="00E01982"/>
    <w:rsid w:val="00E049A8"/>
    <w:rsid w:val="00E0593B"/>
    <w:rsid w:val="00E06B92"/>
    <w:rsid w:val="00E12ECB"/>
    <w:rsid w:val="00E1451F"/>
    <w:rsid w:val="00E15A72"/>
    <w:rsid w:val="00E15E28"/>
    <w:rsid w:val="00E161F6"/>
    <w:rsid w:val="00E16577"/>
    <w:rsid w:val="00E2260F"/>
    <w:rsid w:val="00E26DBE"/>
    <w:rsid w:val="00E36051"/>
    <w:rsid w:val="00E4661C"/>
    <w:rsid w:val="00E53DF4"/>
    <w:rsid w:val="00E544FA"/>
    <w:rsid w:val="00E55E83"/>
    <w:rsid w:val="00E5792E"/>
    <w:rsid w:val="00E6077C"/>
    <w:rsid w:val="00E6618E"/>
    <w:rsid w:val="00E70993"/>
    <w:rsid w:val="00E71E66"/>
    <w:rsid w:val="00E75158"/>
    <w:rsid w:val="00E77436"/>
    <w:rsid w:val="00E82C8E"/>
    <w:rsid w:val="00E87CFA"/>
    <w:rsid w:val="00E93D77"/>
    <w:rsid w:val="00E95264"/>
    <w:rsid w:val="00EA106B"/>
    <w:rsid w:val="00EA2172"/>
    <w:rsid w:val="00EA2DC1"/>
    <w:rsid w:val="00EB0846"/>
    <w:rsid w:val="00EB242C"/>
    <w:rsid w:val="00EC13C7"/>
    <w:rsid w:val="00EC5571"/>
    <w:rsid w:val="00EC7010"/>
    <w:rsid w:val="00ED0E8F"/>
    <w:rsid w:val="00ED1A54"/>
    <w:rsid w:val="00EE1504"/>
    <w:rsid w:val="00EE349F"/>
    <w:rsid w:val="00EE3B5B"/>
    <w:rsid w:val="00EE4CC9"/>
    <w:rsid w:val="00EF4800"/>
    <w:rsid w:val="00EF674A"/>
    <w:rsid w:val="00EF73F2"/>
    <w:rsid w:val="00F00A3D"/>
    <w:rsid w:val="00F12828"/>
    <w:rsid w:val="00F17CA4"/>
    <w:rsid w:val="00F20B7B"/>
    <w:rsid w:val="00F24DDD"/>
    <w:rsid w:val="00F2770B"/>
    <w:rsid w:val="00F33265"/>
    <w:rsid w:val="00F43972"/>
    <w:rsid w:val="00F460AB"/>
    <w:rsid w:val="00F549A3"/>
    <w:rsid w:val="00F55CBF"/>
    <w:rsid w:val="00F631F8"/>
    <w:rsid w:val="00F67800"/>
    <w:rsid w:val="00F72B10"/>
    <w:rsid w:val="00F760A4"/>
    <w:rsid w:val="00F77270"/>
    <w:rsid w:val="00F77359"/>
    <w:rsid w:val="00F8060D"/>
    <w:rsid w:val="00F86A73"/>
    <w:rsid w:val="00F902B4"/>
    <w:rsid w:val="00FA58DA"/>
    <w:rsid w:val="00FA6E72"/>
    <w:rsid w:val="00FB0C74"/>
    <w:rsid w:val="00FC345B"/>
    <w:rsid w:val="00FC4814"/>
    <w:rsid w:val="00FD4E37"/>
    <w:rsid w:val="00FE29B8"/>
    <w:rsid w:val="00FE76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DE4AEF"/>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2F6E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2F6ED2"/>
    <w:pPr>
      <w:pBdr>
        <w:top w:val="none" w:sz="0" w:space="0" w:color="auto"/>
      </w:pBdr>
      <w:spacing w:before="180"/>
      <w:outlineLvl w:val="1"/>
    </w:pPr>
    <w:rPr>
      <w:sz w:val="32"/>
    </w:rPr>
  </w:style>
  <w:style w:type="paragraph" w:styleId="3">
    <w:name w:val="heading 3"/>
    <w:aliases w:val="Underrubrik2,H3,no break,Memo Heading 3"/>
    <w:basedOn w:val="2"/>
    <w:next w:val="a0"/>
    <w:qFormat/>
    <w:rsid w:val="002F6ED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2F6ED2"/>
    <w:pPr>
      <w:ind w:left="1418" w:hanging="1418"/>
      <w:outlineLvl w:val="3"/>
    </w:pPr>
    <w:rPr>
      <w:sz w:val="24"/>
    </w:rPr>
  </w:style>
  <w:style w:type="paragraph" w:styleId="5">
    <w:name w:val="heading 5"/>
    <w:aliases w:val="H5"/>
    <w:basedOn w:val="4"/>
    <w:next w:val="a0"/>
    <w:qFormat/>
    <w:rsid w:val="002F6ED2"/>
    <w:pPr>
      <w:ind w:left="1701" w:hanging="1701"/>
      <w:outlineLvl w:val="4"/>
    </w:pPr>
    <w:rPr>
      <w:sz w:val="22"/>
    </w:rPr>
  </w:style>
  <w:style w:type="paragraph" w:styleId="6">
    <w:name w:val="heading 6"/>
    <w:basedOn w:val="H6"/>
    <w:next w:val="a0"/>
    <w:link w:val="60"/>
    <w:qFormat/>
    <w:rsid w:val="002F6ED2"/>
    <w:pPr>
      <w:outlineLvl w:val="5"/>
    </w:pPr>
  </w:style>
  <w:style w:type="paragraph" w:styleId="7">
    <w:name w:val="heading 7"/>
    <w:basedOn w:val="H6"/>
    <w:next w:val="a0"/>
    <w:link w:val="70"/>
    <w:qFormat/>
    <w:rsid w:val="002F6ED2"/>
    <w:pPr>
      <w:outlineLvl w:val="6"/>
    </w:pPr>
  </w:style>
  <w:style w:type="paragraph" w:styleId="8">
    <w:name w:val="heading 8"/>
    <w:aliases w:val="Table Heading"/>
    <w:basedOn w:val="1"/>
    <w:next w:val="a0"/>
    <w:qFormat/>
    <w:rsid w:val="002F6ED2"/>
    <w:pPr>
      <w:ind w:left="0" w:firstLine="0"/>
      <w:outlineLvl w:val="7"/>
    </w:pPr>
  </w:style>
  <w:style w:type="paragraph" w:styleId="9">
    <w:name w:val="heading 9"/>
    <w:aliases w:val="Figure Heading,FH"/>
    <w:basedOn w:val="8"/>
    <w:next w:val="a0"/>
    <w:qFormat/>
    <w:rsid w:val="002F6ED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2F6ED2"/>
    <w:pPr>
      <w:spacing w:after="0"/>
    </w:pPr>
  </w:style>
  <w:style w:type="table" w:styleId="a4">
    <w:name w:val="Table Grid"/>
    <w:aliases w:val="TableGrid"/>
    <w:basedOn w:val="a2"/>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F6ED2"/>
    <w:pPr>
      <w:spacing w:before="180"/>
      <w:ind w:left="2693" w:hanging="2693"/>
    </w:pPr>
    <w:rPr>
      <w:b/>
    </w:rPr>
  </w:style>
  <w:style w:type="paragraph" w:styleId="TOC1">
    <w:name w:val="toc 1"/>
    <w:semiHidden/>
    <w:rsid w:val="002F6ED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F6ED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F6ED2"/>
    <w:pPr>
      <w:ind w:left="1701" w:hanging="1701"/>
    </w:pPr>
  </w:style>
  <w:style w:type="paragraph" w:styleId="TOC4">
    <w:name w:val="toc 4"/>
    <w:basedOn w:val="TOC3"/>
    <w:rsid w:val="002F6ED2"/>
    <w:pPr>
      <w:ind w:left="1418" w:hanging="1418"/>
    </w:pPr>
  </w:style>
  <w:style w:type="paragraph" w:styleId="TOC3">
    <w:name w:val="toc 3"/>
    <w:basedOn w:val="TOC2"/>
    <w:rsid w:val="002F6ED2"/>
    <w:pPr>
      <w:ind w:left="1134" w:hanging="1134"/>
    </w:pPr>
  </w:style>
  <w:style w:type="paragraph" w:styleId="TOC2">
    <w:name w:val="toc 2"/>
    <w:basedOn w:val="TOC1"/>
    <w:rsid w:val="002F6ED2"/>
    <w:pPr>
      <w:keepNext w:val="0"/>
      <w:spacing w:before="0"/>
      <w:ind w:left="851" w:hanging="851"/>
    </w:pPr>
    <w:rPr>
      <w:sz w:val="20"/>
    </w:rPr>
  </w:style>
  <w:style w:type="paragraph" w:styleId="20">
    <w:name w:val="index 2"/>
    <w:basedOn w:val="10"/>
    <w:rsid w:val="002F6ED2"/>
    <w:pPr>
      <w:ind w:left="284"/>
    </w:pPr>
  </w:style>
  <w:style w:type="paragraph" w:styleId="10">
    <w:name w:val="index 1"/>
    <w:basedOn w:val="a0"/>
    <w:rsid w:val="002F6ED2"/>
    <w:pPr>
      <w:keepLines/>
      <w:spacing w:after="0"/>
    </w:pPr>
  </w:style>
  <w:style w:type="paragraph" w:customStyle="1" w:styleId="ZH">
    <w:name w:val="ZH"/>
    <w:rsid w:val="002F6ED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2F6ED2"/>
    <w:pPr>
      <w:outlineLvl w:val="9"/>
    </w:pPr>
  </w:style>
  <w:style w:type="paragraph" w:styleId="21">
    <w:name w:val="List Number 2"/>
    <w:basedOn w:val="a5"/>
    <w:rsid w:val="002F6ED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2F6ED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2F6ED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2F6ED2"/>
    <w:pPr>
      <w:keepLines/>
      <w:spacing w:after="0"/>
      <w:ind w:left="454" w:hanging="454"/>
    </w:pPr>
    <w:rPr>
      <w:sz w:val="16"/>
    </w:rPr>
  </w:style>
  <w:style w:type="paragraph" w:customStyle="1" w:styleId="TAH">
    <w:name w:val="TAH"/>
    <w:basedOn w:val="TAC"/>
    <w:link w:val="TAHCar"/>
    <w:rsid w:val="002F6ED2"/>
    <w:rPr>
      <w:b/>
    </w:rPr>
  </w:style>
  <w:style w:type="paragraph" w:customStyle="1" w:styleId="TAC">
    <w:name w:val="TAC"/>
    <w:basedOn w:val="TAL"/>
    <w:link w:val="TACChar"/>
    <w:rsid w:val="002F6ED2"/>
    <w:pPr>
      <w:jc w:val="center"/>
    </w:pPr>
  </w:style>
  <w:style w:type="paragraph" w:customStyle="1" w:styleId="TF">
    <w:name w:val="TF"/>
    <w:basedOn w:val="TH"/>
    <w:rsid w:val="002F6ED2"/>
    <w:pPr>
      <w:keepNext w:val="0"/>
      <w:spacing w:before="0" w:after="240"/>
    </w:pPr>
  </w:style>
  <w:style w:type="paragraph" w:customStyle="1" w:styleId="NO">
    <w:name w:val="NO"/>
    <w:basedOn w:val="a0"/>
    <w:rsid w:val="002F6ED2"/>
    <w:pPr>
      <w:keepLines/>
      <w:ind w:left="1135" w:hanging="851"/>
    </w:pPr>
  </w:style>
  <w:style w:type="paragraph" w:styleId="TOC9">
    <w:name w:val="toc 9"/>
    <w:basedOn w:val="TOC8"/>
    <w:rsid w:val="002F6ED2"/>
    <w:pPr>
      <w:ind w:left="1418" w:hanging="1418"/>
    </w:pPr>
  </w:style>
  <w:style w:type="paragraph" w:customStyle="1" w:styleId="EX">
    <w:name w:val="EX"/>
    <w:basedOn w:val="a0"/>
    <w:rsid w:val="002F6ED2"/>
    <w:pPr>
      <w:keepLines/>
      <w:ind w:left="1702" w:hanging="1418"/>
    </w:pPr>
  </w:style>
  <w:style w:type="paragraph" w:customStyle="1" w:styleId="LD">
    <w:name w:val="LD"/>
    <w:rsid w:val="002F6ED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F6ED2"/>
    <w:pPr>
      <w:spacing w:after="0"/>
    </w:pPr>
  </w:style>
  <w:style w:type="paragraph" w:customStyle="1" w:styleId="EW">
    <w:name w:val="EW"/>
    <w:basedOn w:val="EX"/>
    <w:rsid w:val="002F6ED2"/>
    <w:pPr>
      <w:spacing w:after="0"/>
    </w:pPr>
  </w:style>
  <w:style w:type="paragraph" w:styleId="TOC6">
    <w:name w:val="toc 6"/>
    <w:basedOn w:val="TOC5"/>
    <w:next w:val="a0"/>
    <w:rsid w:val="002F6ED2"/>
    <w:pPr>
      <w:ind w:left="1985" w:hanging="1985"/>
    </w:pPr>
  </w:style>
  <w:style w:type="paragraph" w:styleId="TOC7">
    <w:name w:val="toc 7"/>
    <w:basedOn w:val="TOC6"/>
    <w:next w:val="a0"/>
    <w:rsid w:val="002F6ED2"/>
    <w:pPr>
      <w:ind w:left="2268" w:hanging="2268"/>
    </w:pPr>
  </w:style>
  <w:style w:type="paragraph" w:styleId="22">
    <w:name w:val="List Bullet 2"/>
    <w:aliases w:val="lb2"/>
    <w:basedOn w:val="aa"/>
    <w:rsid w:val="002F6ED2"/>
    <w:pPr>
      <w:ind w:left="851"/>
    </w:pPr>
  </w:style>
  <w:style w:type="paragraph" w:styleId="30">
    <w:name w:val="List Bullet 3"/>
    <w:basedOn w:val="22"/>
    <w:rsid w:val="002F6ED2"/>
    <w:pPr>
      <w:ind w:left="1135"/>
    </w:pPr>
  </w:style>
  <w:style w:type="paragraph" w:styleId="a5">
    <w:name w:val="List Number"/>
    <w:basedOn w:val="ab"/>
    <w:rsid w:val="002F6ED2"/>
  </w:style>
  <w:style w:type="paragraph" w:customStyle="1" w:styleId="EQ">
    <w:name w:val="EQ"/>
    <w:basedOn w:val="a0"/>
    <w:next w:val="a0"/>
    <w:rsid w:val="002F6ED2"/>
    <w:pPr>
      <w:keepLines/>
      <w:tabs>
        <w:tab w:val="center" w:pos="4536"/>
        <w:tab w:val="right" w:pos="9072"/>
      </w:tabs>
    </w:pPr>
    <w:rPr>
      <w:noProof/>
    </w:rPr>
  </w:style>
  <w:style w:type="paragraph" w:customStyle="1" w:styleId="TH">
    <w:name w:val="TH"/>
    <w:basedOn w:val="a0"/>
    <w:link w:val="THChar"/>
    <w:rsid w:val="002F6ED2"/>
    <w:pPr>
      <w:keepNext/>
      <w:keepLines/>
      <w:spacing w:before="60"/>
      <w:jc w:val="center"/>
    </w:pPr>
    <w:rPr>
      <w:rFonts w:ascii="Arial" w:hAnsi="Arial"/>
      <w:b/>
    </w:rPr>
  </w:style>
  <w:style w:type="paragraph" w:customStyle="1" w:styleId="NF">
    <w:name w:val="NF"/>
    <w:basedOn w:val="NO"/>
    <w:rsid w:val="002F6ED2"/>
    <w:pPr>
      <w:keepNext/>
      <w:spacing w:after="0"/>
    </w:pPr>
    <w:rPr>
      <w:rFonts w:ascii="Arial" w:hAnsi="Arial"/>
      <w:sz w:val="18"/>
    </w:rPr>
  </w:style>
  <w:style w:type="paragraph" w:customStyle="1" w:styleId="PL">
    <w:name w:val="PL"/>
    <w:rsid w:val="002F6E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F6ED2"/>
    <w:pPr>
      <w:jc w:val="right"/>
    </w:pPr>
  </w:style>
  <w:style w:type="paragraph" w:customStyle="1" w:styleId="H6">
    <w:name w:val="H6"/>
    <w:basedOn w:val="5"/>
    <w:next w:val="a0"/>
    <w:rsid w:val="002F6ED2"/>
    <w:pPr>
      <w:ind w:left="1985" w:hanging="1985"/>
      <w:outlineLvl w:val="9"/>
    </w:pPr>
    <w:rPr>
      <w:sz w:val="20"/>
    </w:rPr>
  </w:style>
  <w:style w:type="paragraph" w:customStyle="1" w:styleId="TAN">
    <w:name w:val="TAN"/>
    <w:basedOn w:val="TAL"/>
    <w:link w:val="TANChar"/>
    <w:rsid w:val="002F6ED2"/>
    <w:pPr>
      <w:ind w:left="851" w:hanging="851"/>
    </w:pPr>
  </w:style>
  <w:style w:type="paragraph" w:customStyle="1" w:styleId="TAL">
    <w:name w:val="TAL"/>
    <w:basedOn w:val="a0"/>
    <w:link w:val="TALCar"/>
    <w:rsid w:val="002F6ED2"/>
    <w:pPr>
      <w:keepNext/>
      <w:keepLines/>
      <w:spacing w:after="0"/>
    </w:pPr>
    <w:rPr>
      <w:rFonts w:ascii="Arial" w:hAnsi="Arial"/>
      <w:sz w:val="18"/>
    </w:rPr>
  </w:style>
  <w:style w:type="paragraph" w:customStyle="1" w:styleId="ZA">
    <w:name w:val="ZA"/>
    <w:rsid w:val="002F6E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F6E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F6ED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F6E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F6ED2"/>
    <w:pPr>
      <w:framePr w:wrap="notBeside" w:y="16161"/>
    </w:pPr>
  </w:style>
  <w:style w:type="character" w:customStyle="1" w:styleId="ZGSM">
    <w:name w:val="ZGSM"/>
    <w:rsid w:val="002F6ED2"/>
  </w:style>
  <w:style w:type="paragraph" w:styleId="23">
    <w:name w:val="List 2"/>
    <w:basedOn w:val="ab"/>
    <w:rsid w:val="002F6ED2"/>
    <w:pPr>
      <w:ind w:left="851"/>
    </w:pPr>
  </w:style>
  <w:style w:type="paragraph" w:customStyle="1" w:styleId="ZG">
    <w:name w:val="ZG"/>
    <w:rsid w:val="002F6ED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2F6ED2"/>
    <w:pPr>
      <w:ind w:left="1135"/>
    </w:pPr>
  </w:style>
  <w:style w:type="paragraph" w:styleId="40">
    <w:name w:val="List 4"/>
    <w:basedOn w:val="31"/>
    <w:rsid w:val="002F6ED2"/>
    <w:pPr>
      <w:ind w:left="1418"/>
    </w:pPr>
  </w:style>
  <w:style w:type="paragraph" w:styleId="50">
    <w:name w:val="List 5"/>
    <w:basedOn w:val="40"/>
    <w:rsid w:val="002F6ED2"/>
    <w:pPr>
      <w:ind w:left="1702"/>
    </w:pPr>
  </w:style>
  <w:style w:type="paragraph" w:customStyle="1" w:styleId="EditorsNote">
    <w:name w:val="Editor's Note"/>
    <w:basedOn w:val="NO"/>
    <w:rsid w:val="002F6ED2"/>
    <w:rPr>
      <w:color w:val="FF0000"/>
    </w:rPr>
  </w:style>
  <w:style w:type="paragraph" w:styleId="ab">
    <w:name w:val="List"/>
    <w:basedOn w:val="a0"/>
    <w:rsid w:val="002F6ED2"/>
    <w:pPr>
      <w:ind w:left="568" w:hanging="284"/>
    </w:pPr>
  </w:style>
  <w:style w:type="paragraph" w:styleId="aa">
    <w:name w:val="List Bullet"/>
    <w:basedOn w:val="ab"/>
    <w:rsid w:val="002F6ED2"/>
  </w:style>
  <w:style w:type="paragraph" w:styleId="41">
    <w:name w:val="List Bullet 4"/>
    <w:basedOn w:val="30"/>
    <w:rsid w:val="002F6ED2"/>
    <w:pPr>
      <w:ind w:left="1418"/>
    </w:pPr>
  </w:style>
  <w:style w:type="paragraph" w:styleId="51">
    <w:name w:val="List Bullet 5"/>
    <w:basedOn w:val="41"/>
    <w:rsid w:val="002F6ED2"/>
    <w:pPr>
      <w:ind w:left="1702"/>
    </w:pPr>
  </w:style>
  <w:style w:type="paragraph" w:customStyle="1" w:styleId="B1">
    <w:name w:val="B1"/>
    <w:basedOn w:val="ab"/>
    <w:link w:val="B1Char1"/>
    <w:rsid w:val="002F6ED2"/>
  </w:style>
  <w:style w:type="paragraph" w:customStyle="1" w:styleId="B2">
    <w:name w:val="B2"/>
    <w:basedOn w:val="23"/>
    <w:rsid w:val="002F6ED2"/>
  </w:style>
  <w:style w:type="paragraph" w:customStyle="1" w:styleId="B3">
    <w:name w:val="B3"/>
    <w:basedOn w:val="31"/>
    <w:rsid w:val="002F6ED2"/>
  </w:style>
  <w:style w:type="paragraph" w:customStyle="1" w:styleId="B4">
    <w:name w:val="B4"/>
    <w:basedOn w:val="40"/>
    <w:rsid w:val="002F6ED2"/>
  </w:style>
  <w:style w:type="paragraph" w:customStyle="1" w:styleId="B5">
    <w:name w:val="B5"/>
    <w:basedOn w:val="50"/>
    <w:rsid w:val="002F6ED2"/>
  </w:style>
  <w:style w:type="paragraph" w:styleId="ac">
    <w:name w:val="footer"/>
    <w:basedOn w:val="a6"/>
    <w:link w:val="ad"/>
    <w:rsid w:val="002F6ED2"/>
    <w:pPr>
      <w:jc w:val="center"/>
    </w:pPr>
    <w:rPr>
      <w:i/>
    </w:rPr>
  </w:style>
  <w:style w:type="paragraph" w:customStyle="1" w:styleId="ZTD">
    <w:name w:val="ZTD"/>
    <w:basedOn w:val="ZB"/>
    <w:rsid w:val="002F6ED2"/>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aliases w:val="- Bullets,?? ??,?????,????,Lista1,列出段落1,中等深浅网格 1 - 着色 21,列出段落,リスト段落,¥¡¡¡¡ì¬º¥¹¥È¶ÎÂä,ÁÐ³ö¶ÎÂä,列表段落1,—ño’i—Ž,¥ê¥¹¥È¶ÎÂä,1st level - Bullet List Paragraph,Lettre d'introduction,Paragrafo elenco,Normal bullet 2,Bullet list,목록단락,List Paragraph,목록 단락,列"/>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aliases w:val="- Bullets 字符,?? ?? 字符,????? 字符,???? 字符,Lista1 字符,列出段落1 字符,中等深浅网格 1 - 着色 21 字符,列出段落 字符,リスト段落 字符,¥¡¡¡¡ì¬º¥¹¥È¶ÎÂä 字符,ÁÐ³ö¶ÎÂä 字符,列表段落1 字符,—ño’i—Ž 字符,¥ê¥¹¥È¶ÎÂä 字符,1st level - Bullet List Paragraph 字符,Lettre d'introduction 字符,Paragrafo elenco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737557615">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62398781">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46566779">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69570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9B5ACC-5D82-4857-8C61-CBA5F42983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TotalTime>
  <Pages>4</Pages>
  <Words>1423</Words>
  <Characters>8113</Characters>
  <Application>Microsoft Office Word</Application>
  <DocSecurity>0</DocSecurity>
  <Lines>67</Lines>
  <Paragraphs>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9517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OPPO-JQ</cp:lastModifiedBy>
  <cp:revision>35</cp:revision>
  <dcterms:created xsi:type="dcterms:W3CDTF">2023-03-07T09:58:00Z</dcterms:created>
  <dcterms:modified xsi:type="dcterms:W3CDTF">2023-03-09T08:32:00Z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